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F4BFA" w14:textId="77777777" w:rsidR="00C918FF" w:rsidRDefault="000F1055">
      <w:pPr>
        <w:spacing w:after="0"/>
        <w:rPr>
          <w:sz w:val="24"/>
          <w:szCs w:val="28"/>
        </w:rPr>
      </w:pPr>
      <w:r>
        <w:rPr>
          <w:noProof/>
        </w:rPr>
        <w:drawing>
          <wp:anchor distT="0" distB="0" distL="114300" distR="114300" simplePos="0" relativeHeight="251661312" behindDoc="1" locked="0" layoutInCell="1" allowOverlap="1" wp14:anchorId="4981B126" wp14:editId="0F75D593">
            <wp:simplePos x="0" y="0"/>
            <wp:positionH relativeFrom="margin">
              <wp:align>left</wp:align>
            </wp:positionH>
            <wp:positionV relativeFrom="paragraph">
              <wp:posOffset>5715</wp:posOffset>
            </wp:positionV>
            <wp:extent cx="701675" cy="541655"/>
            <wp:effectExtent l="0" t="0" r="3175" b="0"/>
            <wp:wrapTight wrapText="bothSides">
              <wp:wrapPolygon edited="0">
                <wp:start x="0" y="0"/>
                <wp:lineTo x="0" y="20511"/>
                <wp:lineTo x="21111" y="20511"/>
                <wp:lineTo x="21111" y="0"/>
                <wp:lineTo x="0" y="0"/>
              </wp:wrapPolygon>
            </wp:wrapTight>
            <wp:docPr id="2" name="Picture 2" descr="slslogo"/>
            <wp:cNvGraphicFramePr/>
            <a:graphic xmlns:a="http://schemas.openxmlformats.org/drawingml/2006/main">
              <a:graphicData uri="http://schemas.openxmlformats.org/drawingml/2006/picture">
                <pic:pic xmlns:pic="http://schemas.openxmlformats.org/drawingml/2006/picture">
                  <pic:nvPicPr>
                    <pic:cNvPr id="5" name="Picture 4" descr="slslogo"/>
                    <pic:cNvPicPr/>
                  </pic:nvPicPr>
                  <pic:blipFill>
                    <a:blip r:embed="rId8" cstate="print"/>
                    <a:srcRect/>
                    <a:stretch>
                      <a:fillRect/>
                    </a:stretch>
                  </pic:blipFill>
                  <pic:spPr bwMode="auto">
                    <a:xfrm>
                      <a:off x="0" y="0"/>
                      <a:ext cx="701675" cy="5416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sz w:val="40"/>
          <w:szCs w:val="40"/>
        </w:rPr>
        <w:t xml:space="preserve">REVIEWS OF MARKING &amp; ACCESS TO SCRIPTS – </w:t>
      </w:r>
      <w:r>
        <w:rPr>
          <w:b/>
          <w:sz w:val="52"/>
          <w:szCs w:val="40"/>
        </w:rPr>
        <w:t>GCSE</w:t>
      </w:r>
    </w:p>
    <w:p w14:paraId="30D2A1A5" w14:textId="2B2E18AC" w:rsidR="00C918FF" w:rsidRDefault="000F1055">
      <w:pPr>
        <w:pStyle w:val="NoSpacing"/>
        <w:rPr>
          <w:rFonts w:ascii="Arial" w:hAnsi="Arial" w:cs="Arial"/>
          <w:color w:val="FF0000"/>
          <w:sz w:val="28"/>
          <w:szCs w:val="28"/>
        </w:rPr>
      </w:pPr>
      <w:r>
        <w:rPr>
          <w:rFonts w:ascii="Arial" w:hAnsi="Arial" w:cs="Arial"/>
          <w:color w:val="FF0000"/>
          <w:sz w:val="28"/>
          <w:szCs w:val="28"/>
        </w:rPr>
        <w:t xml:space="preserve">Enquiry, </w:t>
      </w:r>
      <w:r w:rsidR="00760781">
        <w:rPr>
          <w:rFonts w:ascii="Arial" w:hAnsi="Arial" w:cs="Arial"/>
          <w:color w:val="FF0000"/>
          <w:sz w:val="28"/>
          <w:szCs w:val="28"/>
        </w:rPr>
        <w:t>consent,</w:t>
      </w:r>
      <w:r>
        <w:rPr>
          <w:rFonts w:ascii="Arial" w:hAnsi="Arial" w:cs="Arial"/>
          <w:color w:val="FF0000"/>
          <w:sz w:val="28"/>
          <w:szCs w:val="28"/>
        </w:rPr>
        <w:t xml:space="preserve"> and payment form – </w:t>
      </w:r>
      <w:r w:rsidR="00D230C7">
        <w:rPr>
          <w:rFonts w:ascii="Arial" w:hAnsi="Arial" w:cs="Arial"/>
          <w:color w:val="FF0000"/>
          <w:sz w:val="28"/>
          <w:szCs w:val="28"/>
        </w:rPr>
        <w:t>St. Laurence</w:t>
      </w:r>
      <w:r>
        <w:rPr>
          <w:rFonts w:ascii="Arial" w:hAnsi="Arial" w:cs="Arial"/>
          <w:color w:val="FF0000"/>
          <w:sz w:val="28"/>
          <w:szCs w:val="28"/>
        </w:rPr>
        <w:t xml:space="preserve"> School</w:t>
      </w:r>
    </w:p>
    <w:p w14:paraId="1B8FF908" w14:textId="77777777" w:rsidR="00C918FF" w:rsidRDefault="000F1055">
      <w:pPr>
        <w:spacing w:after="0"/>
        <w:rPr>
          <w:sz w:val="28"/>
          <w:szCs w:val="28"/>
        </w:rPr>
      </w:pPr>
      <w:r>
        <w:rPr>
          <w:color w:val="2E74B5"/>
          <w:sz w:val="28"/>
          <w:szCs w:val="28"/>
        </w:rPr>
        <w:t xml:space="preserve">What services are available? </w:t>
      </w:r>
    </w:p>
    <w:tbl>
      <w:tblPr>
        <w:tblStyle w:val="TableGrid"/>
        <w:tblW w:w="11047" w:type="dxa"/>
        <w:tblInd w:w="5" w:type="dxa"/>
        <w:tblCellMar>
          <w:top w:w="46" w:type="dxa"/>
          <w:left w:w="108" w:type="dxa"/>
          <w:right w:w="60" w:type="dxa"/>
        </w:tblCellMar>
        <w:tblLook w:val="04A0" w:firstRow="1" w:lastRow="0" w:firstColumn="1" w:lastColumn="0" w:noHBand="0" w:noVBand="1"/>
      </w:tblPr>
      <w:tblGrid>
        <w:gridCol w:w="871"/>
        <w:gridCol w:w="3088"/>
        <w:gridCol w:w="7088"/>
      </w:tblGrid>
      <w:tr w:rsidR="00C918FF" w14:paraId="1F87CA02" w14:textId="77777777">
        <w:trPr>
          <w:trHeight w:val="281"/>
        </w:trPr>
        <w:tc>
          <w:tcPr>
            <w:tcW w:w="871" w:type="dxa"/>
            <w:tcBorders>
              <w:top w:val="single" w:sz="4" w:space="0" w:color="000000"/>
              <w:left w:val="single" w:sz="4" w:space="0" w:color="000000"/>
              <w:bottom w:val="single" w:sz="4" w:space="0" w:color="000000"/>
              <w:right w:val="single" w:sz="4" w:space="0" w:color="000000"/>
            </w:tcBorders>
          </w:tcPr>
          <w:p w14:paraId="7D516352" w14:textId="77777777" w:rsidR="00C918FF" w:rsidRDefault="000F1055">
            <w:r>
              <w:rPr>
                <w:b/>
              </w:rPr>
              <w:t xml:space="preserve">Service </w:t>
            </w:r>
          </w:p>
        </w:tc>
        <w:tc>
          <w:tcPr>
            <w:tcW w:w="3088" w:type="dxa"/>
            <w:tcBorders>
              <w:top w:val="single" w:sz="4" w:space="0" w:color="000000"/>
              <w:left w:val="single" w:sz="4" w:space="0" w:color="000000"/>
              <w:bottom w:val="single" w:sz="4" w:space="0" w:color="000000"/>
              <w:right w:val="single" w:sz="4" w:space="0" w:color="000000"/>
            </w:tcBorders>
          </w:tcPr>
          <w:p w14:paraId="365C4291" w14:textId="77777777" w:rsidR="00C918FF" w:rsidRDefault="000F1055">
            <w:pPr>
              <w:ind w:right="43"/>
              <w:jc w:val="center"/>
            </w:pPr>
            <w:r>
              <w:rPr>
                <w:b/>
              </w:rPr>
              <w:t xml:space="preserve">Type </w:t>
            </w:r>
          </w:p>
        </w:tc>
        <w:tc>
          <w:tcPr>
            <w:tcW w:w="7088" w:type="dxa"/>
            <w:tcBorders>
              <w:top w:val="single" w:sz="4" w:space="0" w:color="000000"/>
              <w:left w:val="single" w:sz="4" w:space="0" w:color="000000"/>
              <w:bottom w:val="single" w:sz="4" w:space="0" w:color="000000"/>
              <w:right w:val="single" w:sz="4" w:space="0" w:color="000000"/>
            </w:tcBorders>
          </w:tcPr>
          <w:p w14:paraId="0C727F3C" w14:textId="77777777" w:rsidR="00C918FF" w:rsidRDefault="000F1055">
            <w:r>
              <w:rPr>
                <w:b/>
              </w:rPr>
              <w:t xml:space="preserve">What happens? </w:t>
            </w:r>
          </w:p>
        </w:tc>
      </w:tr>
      <w:tr w:rsidR="00C918FF" w14:paraId="344D844B" w14:textId="77777777">
        <w:trPr>
          <w:trHeight w:val="278"/>
        </w:trPr>
        <w:tc>
          <w:tcPr>
            <w:tcW w:w="871" w:type="dxa"/>
            <w:tcBorders>
              <w:top w:val="single" w:sz="4" w:space="0" w:color="000000"/>
              <w:left w:val="single" w:sz="4" w:space="0" w:color="000000"/>
              <w:bottom w:val="single" w:sz="4" w:space="0" w:color="000000"/>
              <w:right w:val="single" w:sz="4" w:space="0" w:color="000000"/>
            </w:tcBorders>
            <w:vAlign w:val="center"/>
          </w:tcPr>
          <w:p w14:paraId="375D84D2" w14:textId="77777777" w:rsidR="00C918FF" w:rsidRDefault="000F1055">
            <w:pPr>
              <w:ind w:right="48"/>
              <w:jc w:val="center"/>
            </w:pPr>
            <w:r>
              <w:t xml:space="preserve">1 </w:t>
            </w:r>
          </w:p>
        </w:tc>
        <w:tc>
          <w:tcPr>
            <w:tcW w:w="3088" w:type="dxa"/>
            <w:tcBorders>
              <w:top w:val="single" w:sz="4" w:space="0" w:color="000000"/>
              <w:left w:val="single" w:sz="4" w:space="0" w:color="000000"/>
              <w:bottom w:val="single" w:sz="4" w:space="0" w:color="000000"/>
              <w:right w:val="single" w:sz="4" w:space="0" w:color="000000"/>
            </w:tcBorders>
            <w:vAlign w:val="center"/>
          </w:tcPr>
          <w:p w14:paraId="19BD3AD1" w14:textId="77777777" w:rsidR="00C918FF" w:rsidRDefault="000F1055">
            <w:pPr>
              <w:ind w:right="44"/>
              <w:jc w:val="center"/>
            </w:pPr>
            <w:r>
              <w:t xml:space="preserve">Clerical check </w:t>
            </w:r>
          </w:p>
        </w:tc>
        <w:tc>
          <w:tcPr>
            <w:tcW w:w="7088" w:type="dxa"/>
            <w:tcBorders>
              <w:top w:val="single" w:sz="4" w:space="0" w:color="000000"/>
              <w:left w:val="single" w:sz="4" w:space="0" w:color="000000"/>
              <w:bottom w:val="single" w:sz="4" w:space="0" w:color="000000"/>
              <w:right w:val="single" w:sz="4" w:space="0" w:color="000000"/>
            </w:tcBorders>
            <w:vAlign w:val="center"/>
          </w:tcPr>
          <w:p w14:paraId="0B862531" w14:textId="77777777" w:rsidR="00C918FF" w:rsidRDefault="000F1055">
            <w:r>
              <w:t xml:space="preserve">The adding up and recording of marks are checked. </w:t>
            </w:r>
          </w:p>
        </w:tc>
      </w:tr>
      <w:tr w:rsidR="00C918FF" w14:paraId="1A315A26" w14:textId="77777777">
        <w:trPr>
          <w:trHeight w:val="814"/>
        </w:trPr>
        <w:tc>
          <w:tcPr>
            <w:tcW w:w="871" w:type="dxa"/>
            <w:tcBorders>
              <w:top w:val="single" w:sz="4" w:space="0" w:color="000000"/>
              <w:left w:val="single" w:sz="4" w:space="0" w:color="000000"/>
              <w:bottom w:val="single" w:sz="4" w:space="0" w:color="000000"/>
              <w:right w:val="single" w:sz="4" w:space="0" w:color="000000"/>
            </w:tcBorders>
            <w:vAlign w:val="center"/>
          </w:tcPr>
          <w:p w14:paraId="1CD913A1" w14:textId="77777777" w:rsidR="00C918FF" w:rsidRDefault="000F1055">
            <w:pPr>
              <w:ind w:right="48"/>
              <w:jc w:val="center"/>
            </w:pPr>
            <w:r>
              <w:t xml:space="preserve">2 </w:t>
            </w:r>
          </w:p>
        </w:tc>
        <w:tc>
          <w:tcPr>
            <w:tcW w:w="3088" w:type="dxa"/>
            <w:tcBorders>
              <w:top w:val="single" w:sz="4" w:space="0" w:color="000000"/>
              <w:left w:val="single" w:sz="4" w:space="0" w:color="000000"/>
              <w:bottom w:val="single" w:sz="4" w:space="0" w:color="000000"/>
              <w:right w:val="single" w:sz="4" w:space="0" w:color="000000"/>
            </w:tcBorders>
            <w:vAlign w:val="center"/>
          </w:tcPr>
          <w:p w14:paraId="4ED2CDEC" w14:textId="77777777" w:rsidR="00C918FF" w:rsidRDefault="000F1055">
            <w:pPr>
              <w:ind w:right="44"/>
              <w:jc w:val="center"/>
            </w:pPr>
            <w:r>
              <w:t>Review of marking</w:t>
            </w:r>
          </w:p>
        </w:tc>
        <w:tc>
          <w:tcPr>
            <w:tcW w:w="7088" w:type="dxa"/>
            <w:tcBorders>
              <w:top w:val="single" w:sz="4" w:space="0" w:color="000000"/>
              <w:left w:val="single" w:sz="4" w:space="0" w:color="000000"/>
              <w:bottom w:val="single" w:sz="4" w:space="0" w:color="000000"/>
              <w:right w:val="single" w:sz="4" w:space="0" w:color="000000"/>
            </w:tcBorders>
            <w:vAlign w:val="center"/>
          </w:tcPr>
          <w:p w14:paraId="0832A6B0" w14:textId="77777777" w:rsidR="00C918FF" w:rsidRDefault="000F1055">
            <w:r>
              <w:t xml:space="preserve">The exam paper is checked to make sure it was marked correctly according to the mark scheme. Marks are changed if the new examiner feels there has been a clear marking error.  </w:t>
            </w:r>
          </w:p>
        </w:tc>
      </w:tr>
      <w:tr w:rsidR="00C918FF" w14:paraId="3024E172" w14:textId="77777777">
        <w:trPr>
          <w:trHeight w:val="281"/>
        </w:trPr>
        <w:tc>
          <w:tcPr>
            <w:tcW w:w="871" w:type="dxa"/>
            <w:tcBorders>
              <w:top w:val="single" w:sz="4" w:space="0" w:color="000000"/>
              <w:left w:val="single" w:sz="4" w:space="0" w:color="000000"/>
              <w:bottom w:val="single" w:sz="4" w:space="0" w:color="000000"/>
              <w:right w:val="single" w:sz="4" w:space="0" w:color="000000"/>
            </w:tcBorders>
            <w:vAlign w:val="center"/>
          </w:tcPr>
          <w:p w14:paraId="725C1DB9" w14:textId="77777777" w:rsidR="00C918FF" w:rsidRDefault="000F1055">
            <w:pPr>
              <w:ind w:right="48"/>
              <w:jc w:val="center"/>
            </w:pPr>
            <w:r>
              <w:t xml:space="preserve">3 </w:t>
            </w:r>
          </w:p>
        </w:tc>
        <w:tc>
          <w:tcPr>
            <w:tcW w:w="3088" w:type="dxa"/>
            <w:tcBorders>
              <w:top w:val="single" w:sz="4" w:space="0" w:color="000000"/>
              <w:left w:val="single" w:sz="4" w:space="0" w:color="000000"/>
              <w:bottom w:val="single" w:sz="4" w:space="0" w:color="000000"/>
              <w:right w:val="single" w:sz="4" w:space="0" w:color="000000"/>
            </w:tcBorders>
            <w:vAlign w:val="center"/>
          </w:tcPr>
          <w:p w14:paraId="52ED2BB5" w14:textId="77777777" w:rsidR="00C918FF" w:rsidRDefault="000F1055">
            <w:pPr>
              <w:ind w:left="46"/>
              <w:jc w:val="center"/>
            </w:pPr>
            <w:r>
              <w:t xml:space="preserve">Access to script </w:t>
            </w:r>
          </w:p>
        </w:tc>
        <w:tc>
          <w:tcPr>
            <w:tcW w:w="7088" w:type="dxa"/>
            <w:tcBorders>
              <w:top w:val="single" w:sz="4" w:space="0" w:color="000000"/>
              <w:left w:val="single" w:sz="4" w:space="0" w:color="000000"/>
              <w:bottom w:val="single" w:sz="4" w:space="0" w:color="000000"/>
              <w:right w:val="single" w:sz="4" w:space="0" w:color="000000"/>
            </w:tcBorders>
            <w:vAlign w:val="center"/>
          </w:tcPr>
          <w:p w14:paraId="6FB28F00" w14:textId="77777777" w:rsidR="00C918FF" w:rsidRDefault="000F1055">
            <w:r>
              <w:t>You get your original exam paper back after the close of review of marking window. This may be electronic or hard copy depending on the exam board.</w:t>
            </w:r>
          </w:p>
        </w:tc>
      </w:tr>
      <w:tr w:rsidR="00C918FF" w14:paraId="43AE33E3" w14:textId="77777777">
        <w:trPr>
          <w:trHeight w:val="547"/>
        </w:trPr>
        <w:tc>
          <w:tcPr>
            <w:tcW w:w="871" w:type="dxa"/>
            <w:tcBorders>
              <w:top w:val="single" w:sz="4" w:space="0" w:color="000000"/>
              <w:left w:val="single" w:sz="4" w:space="0" w:color="000000"/>
              <w:bottom w:val="single" w:sz="4" w:space="0" w:color="000000"/>
              <w:right w:val="single" w:sz="4" w:space="0" w:color="000000"/>
            </w:tcBorders>
            <w:vAlign w:val="center"/>
          </w:tcPr>
          <w:p w14:paraId="1A190A0F" w14:textId="24DED2D2" w:rsidR="00C918FF" w:rsidRDefault="00E64E8D">
            <w:pPr>
              <w:ind w:right="48"/>
              <w:jc w:val="center"/>
            </w:pPr>
            <w:r>
              <w:t>4</w:t>
            </w:r>
            <w:r w:rsidR="000F1055">
              <w:t xml:space="preserve"> </w:t>
            </w:r>
          </w:p>
        </w:tc>
        <w:tc>
          <w:tcPr>
            <w:tcW w:w="3088" w:type="dxa"/>
            <w:tcBorders>
              <w:top w:val="single" w:sz="4" w:space="0" w:color="000000"/>
              <w:left w:val="single" w:sz="4" w:space="0" w:color="000000"/>
              <w:bottom w:val="single" w:sz="4" w:space="0" w:color="000000"/>
              <w:right w:val="single" w:sz="4" w:space="0" w:color="000000"/>
            </w:tcBorders>
            <w:vAlign w:val="center"/>
          </w:tcPr>
          <w:p w14:paraId="4DA3A988" w14:textId="3F794216" w:rsidR="00C918FF" w:rsidRDefault="000F1055">
            <w:pPr>
              <w:ind w:left="46"/>
              <w:jc w:val="center"/>
            </w:pPr>
            <w:r>
              <w:t xml:space="preserve">Priority </w:t>
            </w:r>
            <w:r w:rsidR="00B73464">
              <w:t>a</w:t>
            </w:r>
            <w:r>
              <w:t xml:space="preserve">ccess to script </w:t>
            </w:r>
          </w:p>
        </w:tc>
        <w:tc>
          <w:tcPr>
            <w:tcW w:w="7088" w:type="dxa"/>
            <w:tcBorders>
              <w:top w:val="single" w:sz="4" w:space="0" w:color="000000"/>
              <w:left w:val="single" w:sz="4" w:space="0" w:color="000000"/>
              <w:bottom w:val="single" w:sz="4" w:space="0" w:color="000000"/>
              <w:right w:val="single" w:sz="4" w:space="0" w:color="000000"/>
            </w:tcBorders>
            <w:vAlign w:val="center"/>
          </w:tcPr>
          <w:p w14:paraId="1AAB9635" w14:textId="77777777" w:rsidR="00C918FF" w:rsidRDefault="000F1055">
            <w:r>
              <w:t xml:space="preserve">You get a copy of your exam paper back quickly so you can decide whether to apply for a review of marking. </w:t>
            </w:r>
          </w:p>
        </w:tc>
      </w:tr>
    </w:tbl>
    <w:p w14:paraId="0D0973FE" w14:textId="77777777" w:rsidR="00C918FF" w:rsidRDefault="00C918FF">
      <w:pPr>
        <w:pStyle w:val="NoSpacing"/>
        <w:rPr>
          <w:sz w:val="14"/>
        </w:rPr>
      </w:pPr>
    </w:p>
    <w:p w14:paraId="3EB399A9" w14:textId="77777777" w:rsidR="00C918FF" w:rsidRDefault="000F1055">
      <w:pPr>
        <w:pStyle w:val="NoSpacing"/>
        <w:rPr>
          <w:color w:val="2E74B5"/>
          <w:sz w:val="28"/>
          <w:szCs w:val="28"/>
        </w:rPr>
      </w:pPr>
      <w:r>
        <w:t xml:space="preserve"> </w:t>
      </w:r>
      <w:r>
        <w:rPr>
          <w:color w:val="2E74B5"/>
          <w:sz w:val="28"/>
          <w:szCs w:val="28"/>
        </w:rPr>
        <w:t xml:space="preserve">Can I have my coursework or non-examined assessment re-marked? </w:t>
      </w:r>
    </w:p>
    <w:p w14:paraId="0B1ABFB1" w14:textId="77777777" w:rsidR="00C918FF" w:rsidRDefault="000F1055">
      <w:pPr>
        <w:numPr>
          <w:ilvl w:val="0"/>
          <w:numId w:val="1"/>
        </w:numPr>
        <w:spacing w:after="307"/>
        <w:ind w:hanging="360"/>
      </w:pPr>
      <w:r>
        <w:t xml:space="preserve">No. This service is not offered to individual students by the exam boards. </w:t>
      </w:r>
    </w:p>
    <w:p w14:paraId="1C388DDE" w14:textId="77777777" w:rsidR="00C918FF" w:rsidRDefault="000F1055">
      <w:pPr>
        <w:spacing w:after="0"/>
        <w:ind w:left="-5" w:hanging="10"/>
        <w:rPr>
          <w:sz w:val="28"/>
          <w:szCs w:val="28"/>
        </w:rPr>
      </w:pPr>
      <w:r>
        <w:rPr>
          <w:color w:val="2E74B5"/>
          <w:sz w:val="28"/>
          <w:szCs w:val="28"/>
        </w:rPr>
        <w:t xml:space="preserve">What do I have to pay? </w:t>
      </w:r>
    </w:p>
    <w:p w14:paraId="40A749B3" w14:textId="77777777" w:rsidR="00C918FF" w:rsidRDefault="000F1055">
      <w:pPr>
        <w:numPr>
          <w:ilvl w:val="0"/>
          <w:numId w:val="1"/>
        </w:numPr>
        <w:spacing w:after="19"/>
        <w:ind w:hanging="360"/>
        <w:rPr>
          <w:color w:val="FF0000"/>
        </w:rPr>
      </w:pPr>
      <w:r>
        <w:rPr>
          <w:color w:val="FF0000"/>
        </w:rPr>
        <w:t>Below are the prices per exam paper, not per subject. Each subject will have between one and three papers, which must be requested separately.</w:t>
      </w:r>
    </w:p>
    <w:p w14:paraId="0320BAF9" w14:textId="5BD424D7" w:rsidR="002842F1" w:rsidRDefault="002842F1" w:rsidP="002842F1">
      <w:pPr>
        <w:numPr>
          <w:ilvl w:val="0"/>
          <w:numId w:val="1"/>
        </w:numPr>
        <w:spacing w:after="19"/>
        <w:ind w:hanging="360"/>
      </w:pPr>
      <w:r>
        <w:t xml:space="preserve">Payment can be made by BACS (email </w:t>
      </w:r>
      <w:hyperlink r:id="rId9" w:history="1">
        <w:r w:rsidRPr="00714EE7">
          <w:rPr>
            <w:rStyle w:val="Hyperlink"/>
          </w:rPr>
          <w:t>exams@st-laurence.com</w:t>
        </w:r>
      </w:hyperlink>
      <w:r>
        <w:t xml:space="preserve"> for details), cheque or </w:t>
      </w:r>
      <w:r w:rsidR="00D230C7">
        <w:t>cash.</w:t>
      </w:r>
    </w:p>
    <w:p w14:paraId="19766B24" w14:textId="68C32F58" w:rsidR="00C918FF" w:rsidRDefault="000F1055">
      <w:pPr>
        <w:numPr>
          <w:ilvl w:val="0"/>
          <w:numId w:val="1"/>
        </w:numPr>
        <w:spacing w:after="19"/>
        <w:ind w:hanging="360"/>
      </w:pPr>
      <w:r>
        <w:t xml:space="preserve">Please make cheques payable to </w:t>
      </w:r>
      <w:r w:rsidR="00D230C7">
        <w:t>St. Laurence</w:t>
      </w:r>
      <w:r>
        <w:t xml:space="preserve"> School.</w:t>
      </w:r>
    </w:p>
    <w:p w14:paraId="6EF8F3CE" w14:textId="77777777" w:rsidR="00C918FF" w:rsidRDefault="000F1055">
      <w:pPr>
        <w:spacing w:after="19"/>
        <w:ind w:left="345"/>
        <w:rPr>
          <w:sz w:val="12"/>
        </w:rPr>
      </w:pPr>
      <w:r>
        <w:t xml:space="preserve"> </w:t>
      </w:r>
    </w:p>
    <w:tbl>
      <w:tblPr>
        <w:tblStyle w:val="TableGrid"/>
        <w:tblW w:w="9770" w:type="dxa"/>
        <w:tblInd w:w="6" w:type="dxa"/>
        <w:tblCellMar>
          <w:top w:w="97" w:type="dxa"/>
          <w:left w:w="154" w:type="dxa"/>
          <w:right w:w="100" w:type="dxa"/>
        </w:tblCellMar>
        <w:tblLook w:val="04A0" w:firstRow="1" w:lastRow="0" w:firstColumn="1" w:lastColumn="0" w:noHBand="0" w:noVBand="1"/>
      </w:tblPr>
      <w:tblGrid>
        <w:gridCol w:w="1173"/>
        <w:gridCol w:w="3636"/>
        <w:gridCol w:w="1842"/>
        <w:gridCol w:w="3119"/>
      </w:tblGrid>
      <w:tr w:rsidR="00C918FF" w14:paraId="1C305A25" w14:textId="77777777">
        <w:trPr>
          <w:trHeight w:val="572"/>
        </w:trPr>
        <w:tc>
          <w:tcPr>
            <w:tcW w:w="117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FAE1AB9" w14:textId="77777777" w:rsidR="00C918FF" w:rsidRDefault="000F1055">
            <w:pPr>
              <w:ind w:right="54"/>
              <w:jc w:val="center"/>
              <w:rPr>
                <w:color w:val="auto"/>
              </w:rPr>
            </w:pPr>
            <w:r>
              <w:rPr>
                <w:b/>
                <w:color w:val="auto"/>
                <w:sz w:val="24"/>
              </w:rPr>
              <w:t xml:space="preserve">Service </w:t>
            </w:r>
          </w:p>
        </w:tc>
        <w:tc>
          <w:tcPr>
            <w:tcW w:w="363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54412D5" w14:textId="77777777" w:rsidR="00C918FF" w:rsidRDefault="000F1055">
            <w:pPr>
              <w:ind w:right="56"/>
              <w:jc w:val="center"/>
              <w:rPr>
                <w:color w:val="auto"/>
              </w:rPr>
            </w:pPr>
            <w:r>
              <w:rPr>
                <w:b/>
                <w:color w:val="auto"/>
                <w:sz w:val="24"/>
              </w:rPr>
              <w:t xml:space="preserve">Type </w:t>
            </w:r>
          </w:p>
        </w:tc>
        <w:tc>
          <w:tcPr>
            <w:tcW w:w="184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F93573D" w14:textId="77777777" w:rsidR="00C918FF" w:rsidRDefault="000F1055">
            <w:pPr>
              <w:ind w:right="56"/>
              <w:jc w:val="center"/>
              <w:rPr>
                <w:color w:val="auto"/>
              </w:rPr>
            </w:pPr>
            <w:r>
              <w:rPr>
                <w:b/>
                <w:color w:val="auto"/>
                <w:sz w:val="24"/>
              </w:rPr>
              <w:t xml:space="preserve">Deadline </w:t>
            </w:r>
          </w:p>
        </w:tc>
        <w:tc>
          <w:tcPr>
            <w:tcW w:w="311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2867B2E" w14:textId="77777777" w:rsidR="00C918FF" w:rsidRDefault="006532DF">
            <w:pPr>
              <w:ind w:right="53"/>
              <w:jc w:val="center"/>
              <w:rPr>
                <w:color w:val="auto"/>
              </w:rPr>
            </w:pPr>
            <w:hyperlink r:id="rId10">
              <w:r w:rsidR="000F1055">
                <w:rPr>
                  <w:b/>
                  <w:color w:val="auto"/>
                  <w:sz w:val="24"/>
                </w:rPr>
                <w:t>GCSE</w:t>
              </w:r>
            </w:hyperlink>
            <w:hyperlink r:id="rId11">
              <w:r w:rsidR="000F1055">
                <w:rPr>
                  <w:b/>
                  <w:color w:val="auto"/>
                  <w:sz w:val="24"/>
                </w:rPr>
                <w:t xml:space="preserve"> </w:t>
              </w:r>
            </w:hyperlink>
          </w:p>
        </w:tc>
      </w:tr>
      <w:tr w:rsidR="00C918FF" w14:paraId="2F3EAB65" w14:textId="77777777">
        <w:trPr>
          <w:trHeight w:val="584"/>
        </w:trPr>
        <w:tc>
          <w:tcPr>
            <w:tcW w:w="117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5FF0D65" w14:textId="77777777" w:rsidR="00C918FF" w:rsidRDefault="000F1055">
            <w:pPr>
              <w:ind w:right="55"/>
              <w:jc w:val="center"/>
            </w:pPr>
            <w:r>
              <w:rPr>
                <w:sz w:val="24"/>
              </w:rPr>
              <w:t xml:space="preserve">1 </w:t>
            </w:r>
          </w:p>
        </w:tc>
        <w:tc>
          <w:tcPr>
            <w:tcW w:w="3636" w:type="dxa"/>
            <w:tcBorders>
              <w:top w:val="single" w:sz="4" w:space="0" w:color="000000"/>
              <w:left w:val="single" w:sz="4" w:space="0" w:color="000000"/>
              <w:bottom w:val="single" w:sz="4" w:space="0" w:color="000000"/>
              <w:right w:val="single" w:sz="4" w:space="0" w:color="000000"/>
            </w:tcBorders>
            <w:vAlign w:val="center"/>
          </w:tcPr>
          <w:p w14:paraId="24B187E7" w14:textId="77777777" w:rsidR="00C918FF" w:rsidRDefault="000F1055">
            <w:pPr>
              <w:ind w:right="53"/>
              <w:jc w:val="center"/>
              <w:rPr>
                <w:b/>
                <w:sz w:val="24"/>
              </w:rPr>
            </w:pPr>
            <w:r>
              <w:rPr>
                <w:b/>
                <w:sz w:val="24"/>
              </w:rPr>
              <w:t xml:space="preserve">Clerical check </w:t>
            </w:r>
          </w:p>
          <w:p w14:paraId="49B762D6" w14:textId="540C44DB" w:rsidR="00C918FF" w:rsidRDefault="000F1055">
            <w:pPr>
              <w:ind w:right="53"/>
              <w:jc w:val="center"/>
            </w:pPr>
            <w:r>
              <w:rPr>
                <w:sz w:val="20"/>
              </w:rPr>
              <w:t xml:space="preserve">Please add an additional </w:t>
            </w:r>
            <w:r w:rsidR="006C2236" w:rsidRPr="006C2236">
              <w:rPr>
                <w:color w:val="auto"/>
                <w:sz w:val="20"/>
              </w:rPr>
              <w:t>fee</w:t>
            </w:r>
            <w:r w:rsidRPr="006C2236">
              <w:rPr>
                <w:color w:val="auto"/>
                <w:sz w:val="20"/>
              </w:rPr>
              <w:t xml:space="preserve"> p</w:t>
            </w:r>
            <w:r>
              <w:rPr>
                <w:sz w:val="20"/>
              </w:rPr>
              <w:t>er paper if a photocopy of the reviewed script is required for OCR</w:t>
            </w:r>
            <w:r w:rsidR="006C2236">
              <w:rPr>
                <w:sz w:val="20"/>
              </w:rPr>
              <w:t xml:space="preserve"> (£15)</w:t>
            </w:r>
            <w:r>
              <w:rPr>
                <w:sz w:val="20"/>
              </w:rPr>
              <w:t xml:space="preserve"> &amp; WJEC</w:t>
            </w:r>
            <w:r w:rsidR="006C2236">
              <w:rPr>
                <w:sz w:val="20"/>
              </w:rPr>
              <w:t xml:space="preserve"> (£11)</w:t>
            </w:r>
            <w:r>
              <w:rPr>
                <w:sz w:val="20"/>
              </w:rPr>
              <w:t xml:space="preserve"> only. AQA &amp; Edexcel reviewed scripts are free</w:t>
            </w:r>
          </w:p>
        </w:tc>
        <w:tc>
          <w:tcPr>
            <w:tcW w:w="1842" w:type="dxa"/>
            <w:tcBorders>
              <w:top w:val="single" w:sz="4" w:space="0" w:color="000000"/>
              <w:left w:val="single" w:sz="4" w:space="0" w:color="000000"/>
              <w:bottom w:val="single" w:sz="4" w:space="0" w:color="000000"/>
              <w:right w:val="single" w:sz="4" w:space="0" w:color="000000"/>
            </w:tcBorders>
            <w:vAlign w:val="center"/>
          </w:tcPr>
          <w:p w14:paraId="1B57953E" w14:textId="77777777" w:rsidR="00C918FF" w:rsidRPr="005745E1" w:rsidRDefault="000F1055">
            <w:pPr>
              <w:ind w:right="56"/>
              <w:jc w:val="center"/>
              <w:rPr>
                <w:b/>
                <w:color w:val="FF0000"/>
                <w:sz w:val="18"/>
                <w:szCs w:val="16"/>
              </w:rPr>
            </w:pPr>
            <w:r w:rsidRPr="005745E1">
              <w:rPr>
                <w:b/>
                <w:color w:val="FF0000"/>
                <w:sz w:val="18"/>
                <w:szCs w:val="16"/>
              </w:rPr>
              <w:t>12.00pm</w:t>
            </w:r>
          </w:p>
          <w:p w14:paraId="0A053BC6" w14:textId="0BF9C3CD" w:rsidR="00C918FF" w:rsidRPr="005745E1" w:rsidRDefault="00F62E91">
            <w:pPr>
              <w:ind w:right="56"/>
              <w:jc w:val="center"/>
              <w:rPr>
                <w:b/>
                <w:color w:val="FF0000"/>
                <w:sz w:val="18"/>
                <w:szCs w:val="16"/>
              </w:rPr>
            </w:pPr>
            <w:r>
              <w:rPr>
                <w:b/>
                <w:color w:val="FF0000"/>
                <w:sz w:val="18"/>
                <w:szCs w:val="16"/>
              </w:rPr>
              <w:t xml:space="preserve">Thu, </w:t>
            </w:r>
            <w:r w:rsidR="000F1055" w:rsidRPr="005745E1">
              <w:rPr>
                <w:b/>
                <w:color w:val="FF0000"/>
                <w:sz w:val="18"/>
                <w:szCs w:val="16"/>
              </w:rPr>
              <w:t>2</w:t>
            </w:r>
            <w:r>
              <w:rPr>
                <w:b/>
                <w:color w:val="FF0000"/>
                <w:sz w:val="18"/>
                <w:szCs w:val="16"/>
              </w:rPr>
              <w:t>8</w:t>
            </w:r>
            <w:r w:rsidR="000F1055" w:rsidRPr="005745E1">
              <w:rPr>
                <w:b/>
                <w:color w:val="FF0000"/>
                <w:sz w:val="18"/>
                <w:szCs w:val="16"/>
              </w:rPr>
              <w:t xml:space="preserve"> September 202</w:t>
            </w:r>
            <w:r>
              <w:rPr>
                <w:b/>
                <w:color w:val="FF0000"/>
                <w:sz w:val="18"/>
                <w:szCs w:val="16"/>
              </w:rPr>
              <w:t>3</w:t>
            </w:r>
          </w:p>
        </w:tc>
        <w:tc>
          <w:tcPr>
            <w:tcW w:w="3119" w:type="dxa"/>
            <w:tcBorders>
              <w:top w:val="single" w:sz="4" w:space="0" w:color="000000"/>
              <w:left w:val="single" w:sz="4" w:space="0" w:color="000000"/>
              <w:bottom w:val="single" w:sz="4" w:space="0" w:color="000000"/>
              <w:right w:val="single" w:sz="4" w:space="0" w:color="000000"/>
            </w:tcBorders>
            <w:vAlign w:val="center"/>
          </w:tcPr>
          <w:p w14:paraId="05D2E304" w14:textId="77777777" w:rsidR="00C918FF" w:rsidRPr="00F62E91" w:rsidRDefault="000F1055">
            <w:pPr>
              <w:ind w:right="51"/>
              <w:jc w:val="center"/>
              <w:rPr>
                <w:b/>
                <w:bCs/>
                <w:sz w:val="18"/>
                <w:szCs w:val="16"/>
              </w:rPr>
            </w:pPr>
            <w:r>
              <w:rPr>
                <w:sz w:val="18"/>
                <w:szCs w:val="16"/>
              </w:rPr>
              <w:t>AQA</w:t>
            </w:r>
            <w:r w:rsidRPr="00F62E91">
              <w:rPr>
                <w:color w:val="auto"/>
                <w:sz w:val="18"/>
                <w:szCs w:val="16"/>
              </w:rPr>
              <w:t xml:space="preserve">: </w:t>
            </w:r>
            <w:r w:rsidRPr="00F62E91">
              <w:rPr>
                <w:b/>
                <w:bCs/>
                <w:color w:val="auto"/>
                <w:sz w:val="18"/>
                <w:szCs w:val="16"/>
              </w:rPr>
              <w:t>£9</w:t>
            </w:r>
          </w:p>
          <w:p w14:paraId="065BB9E4" w14:textId="2CD30538" w:rsidR="00C918FF" w:rsidRDefault="000F1055">
            <w:pPr>
              <w:ind w:right="51"/>
              <w:jc w:val="center"/>
              <w:rPr>
                <w:sz w:val="18"/>
                <w:szCs w:val="16"/>
              </w:rPr>
            </w:pPr>
            <w:r>
              <w:rPr>
                <w:sz w:val="18"/>
                <w:szCs w:val="16"/>
              </w:rPr>
              <w:t xml:space="preserve">Edexcel: </w:t>
            </w:r>
            <w:r w:rsidR="00E64E8D" w:rsidRPr="00E64E8D">
              <w:rPr>
                <w:b/>
                <w:bCs/>
                <w:color w:val="auto"/>
                <w:sz w:val="18"/>
                <w:szCs w:val="16"/>
              </w:rPr>
              <w:t>£13</w:t>
            </w:r>
          </w:p>
          <w:p w14:paraId="07F72477" w14:textId="0C1FAC15" w:rsidR="00C918FF" w:rsidRDefault="000F1055">
            <w:pPr>
              <w:ind w:right="51"/>
              <w:jc w:val="center"/>
              <w:rPr>
                <w:sz w:val="18"/>
                <w:szCs w:val="16"/>
              </w:rPr>
            </w:pPr>
            <w:r>
              <w:rPr>
                <w:sz w:val="18"/>
                <w:szCs w:val="16"/>
              </w:rPr>
              <w:t xml:space="preserve">OCR: </w:t>
            </w:r>
            <w:r w:rsidR="00393CF8" w:rsidRPr="00393CF8">
              <w:rPr>
                <w:b/>
                <w:bCs/>
                <w:color w:val="auto"/>
                <w:sz w:val="18"/>
                <w:szCs w:val="16"/>
              </w:rPr>
              <w:t>£10</w:t>
            </w:r>
            <w:r w:rsidRPr="00393CF8">
              <w:rPr>
                <w:b/>
                <w:bCs/>
                <w:color w:val="auto"/>
                <w:sz w:val="18"/>
                <w:szCs w:val="16"/>
              </w:rPr>
              <w:t xml:space="preserve"> </w:t>
            </w:r>
            <w:r w:rsidRPr="006C2236">
              <w:rPr>
                <w:b/>
                <w:bCs/>
                <w:color w:val="auto"/>
                <w:sz w:val="18"/>
                <w:szCs w:val="16"/>
              </w:rPr>
              <w:t>(£</w:t>
            </w:r>
            <w:r w:rsidR="00393CF8" w:rsidRPr="006C2236">
              <w:rPr>
                <w:b/>
                <w:bCs/>
                <w:color w:val="auto"/>
                <w:sz w:val="18"/>
                <w:szCs w:val="16"/>
              </w:rPr>
              <w:t>2</w:t>
            </w:r>
            <w:r w:rsidR="00D62BE7">
              <w:rPr>
                <w:b/>
                <w:bCs/>
                <w:color w:val="auto"/>
                <w:sz w:val="18"/>
                <w:szCs w:val="16"/>
              </w:rPr>
              <w:t>5</w:t>
            </w:r>
            <w:r w:rsidRPr="006C2236">
              <w:rPr>
                <w:b/>
                <w:bCs/>
                <w:color w:val="auto"/>
                <w:sz w:val="18"/>
                <w:szCs w:val="16"/>
              </w:rPr>
              <w:t xml:space="preserve"> with copy</w:t>
            </w:r>
            <w:r w:rsidR="00393CF8" w:rsidRPr="006C2236">
              <w:rPr>
                <w:b/>
                <w:bCs/>
                <w:color w:val="auto"/>
                <w:sz w:val="18"/>
                <w:szCs w:val="16"/>
              </w:rPr>
              <w:t xml:space="preserve"> of script</w:t>
            </w:r>
            <w:r w:rsidRPr="006C2236">
              <w:rPr>
                <w:b/>
                <w:bCs/>
                <w:color w:val="auto"/>
                <w:sz w:val="18"/>
                <w:szCs w:val="16"/>
              </w:rPr>
              <w:t>)</w:t>
            </w:r>
            <w:r w:rsidRPr="00393CF8">
              <w:rPr>
                <w:b/>
                <w:bCs/>
                <w:color w:val="auto"/>
                <w:sz w:val="18"/>
                <w:szCs w:val="16"/>
              </w:rPr>
              <w:br/>
            </w:r>
            <w:r>
              <w:rPr>
                <w:sz w:val="18"/>
                <w:szCs w:val="16"/>
              </w:rPr>
              <w:t xml:space="preserve">WJEC: </w:t>
            </w:r>
            <w:r w:rsidRPr="006C2236">
              <w:rPr>
                <w:b/>
                <w:bCs/>
                <w:color w:val="auto"/>
                <w:sz w:val="18"/>
                <w:szCs w:val="16"/>
              </w:rPr>
              <w:t>£11 (£2</w:t>
            </w:r>
            <w:r w:rsidR="006C2236" w:rsidRPr="006C2236">
              <w:rPr>
                <w:b/>
                <w:bCs/>
                <w:color w:val="auto"/>
                <w:sz w:val="18"/>
                <w:szCs w:val="16"/>
              </w:rPr>
              <w:t>2</w:t>
            </w:r>
            <w:r w:rsidRPr="006C2236">
              <w:rPr>
                <w:b/>
                <w:bCs/>
                <w:color w:val="auto"/>
                <w:sz w:val="18"/>
                <w:szCs w:val="16"/>
              </w:rPr>
              <w:t xml:space="preserve"> with copy</w:t>
            </w:r>
            <w:r w:rsidR="006C2236" w:rsidRPr="006C2236">
              <w:rPr>
                <w:b/>
                <w:bCs/>
                <w:color w:val="auto"/>
                <w:sz w:val="18"/>
                <w:szCs w:val="16"/>
              </w:rPr>
              <w:t xml:space="preserve"> of script</w:t>
            </w:r>
            <w:r w:rsidRPr="006C2236">
              <w:rPr>
                <w:b/>
                <w:bCs/>
                <w:color w:val="auto"/>
                <w:sz w:val="18"/>
                <w:szCs w:val="16"/>
              </w:rPr>
              <w:t>)</w:t>
            </w:r>
          </w:p>
        </w:tc>
      </w:tr>
      <w:tr w:rsidR="00C918FF" w14:paraId="5FD24820" w14:textId="77777777">
        <w:trPr>
          <w:trHeight w:val="544"/>
        </w:trPr>
        <w:tc>
          <w:tcPr>
            <w:tcW w:w="117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2420415" w14:textId="77777777" w:rsidR="00C918FF" w:rsidRDefault="000F1055">
            <w:pPr>
              <w:ind w:right="55"/>
              <w:jc w:val="center"/>
            </w:pPr>
            <w:r>
              <w:rPr>
                <w:sz w:val="24"/>
              </w:rPr>
              <w:t xml:space="preserve">2 </w:t>
            </w:r>
          </w:p>
        </w:tc>
        <w:tc>
          <w:tcPr>
            <w:tcW w:w="3636" w:type="dxa"/>
            <w:tcBorders>
              <w:top w:val="single" w:sz="4" w:space="0" w:color="000000"/>
              <w:left w:val="single" w:sz="4" w:space="0" w:color="000000"/>
              <w:bottom w:val="single" w:sz="4" w:space="0" w:color="000000"/>
              <w:right w:val="single" w:sz="4" w:space="0" w:color="000000"/>
            </w:tcBorders>
            <w:vAlign w:val="center"/>
          </w:tcPr>
          <w:p w14:paraId="09A34A90" w14:textId="77777777" w:rsidR="00C918FF" w:rsidRDefault="000F1055">
            <w:pPr>
              <w:ind w:right="56"/>
              <w:jc w:val="center"/>
              <w:rPr>
                <w:b/>
                <w:sz w:val="24"/>
              </w:rPr>
            </w:pPr>
            <w:r>
              <w:rPr>
                <w:b/>
                <w:sz w:val="24"/>
              </w:rPr>
              <w:t>Review of marking</w:t>
            </w:r>
          </w:p>
          <w:p w14:paraId="58701AE0" w14:textId="23C9AFF1" w:rsidR="00C918FF" w:rsidRDefault="006C2236">
            <w:pPr>
              <w:ind w:right="53"/>
              <w:jc w:val="center"/>
            </w:pPr>
            <w:r>
              <w:rPr>
                <w:sz w:val="20"/>
              </w:rPr>
              <w:t xml:space="preserve">Please add an additional </w:t>
            </w:r>
            <w:r w:rsidRPr="006C2236">
              <w:rPr>
                <w:color w:val="auto"/>
                <w:sz w:val="20"/>
              </w:rPr>
              <w:t>fee p</w:t>
            </w:r>
            <w:r>
              <w:rPr>
                <w:sz w:val="20"/>
              </w:rPr>
              <w:t xml:space="preserve">er paper if a photocopy of the reviewed script is required for OCR (£15) &amp; WJEC (£11) only. AQA &amp; Edexcel reviewed scripts are free </w:t>
            </w:r>
          </w:p>
        </w:tc>
        <w:tc>
          <w:tcPr>
            <w:tcW w:w="1842" w:type="dxa"/>
            <w:tcBorders>
              <w:top w:val="single" w:sz="4" w:space="0" w:color="000000"/>
              <w:left w:val="single" w:sz="4" w:space="0" w:color="000000"/>
              <w:bottom w:val="single" w:sz="4" w:space="0" w:color="000000"/>
              <w:right w:val="single" w:sz="4" w:space="0" w:color="000000"/>
            </w:tcBorders>
            <w:vAlign w:val="center"/>
          </w:tcPr>
          <w:p w14:paraId="5FC3F5CA" w14:textId="77777777" w:rsidR="00C918FF" w:rsidRPr="005745E1" w:rsidRDefault="000F1055">
            <w:pPr>
              <w:ind w:right="56"/>
              <w:jc w:val="center"/>
              <w:rPr>
                <w:b/>
                <w:color w:val="FF0000"/>
                <w:sz w:val="18"/>
                <w:szCs w:val="16"/>
              </w:rPr>
            </w:pPr>
            <w:r w:rsidRPr="005745E1">
              <w:rPr>
                <w:b/>
                <w:color w:val="FF0000"/>
                <w:sz w:val="18"/>
                <w:szCs w:val="16"/>
              </w:rPr>
              <w:t>12.00pm</w:t>
            </w:r>
          </w:p>
          <w:p w14:paraId="7BB92E3B" w14:textId="0D7704BB" w:rsidR="00C918FF" w:rsidRPr="005745E1" w:rsidRDefault="00F62E91">
            <w:pPr>
              <w:ind w:right="56"/>
              <w:jc w:val="center"/>
              <w:rPr>
                <w:b/>
                <w:color w:val="FF0000"/>
                <w:sz w:val="18"/>
                <w:szCs w:val="16"/>
              </w:rPr>
            </w:pPr>
            <w:r>
              <w:rPr>
                <w:b/>
                <w:color w:val="FF0000"/>
                <w:sz w:val="18"/>
                <w:szCs w:val="16"/>
              </w:rPr>
              <w:t>Thu, 28</w:t>
            </w:r>
            <w:r w:rsidR="000F1055" w:rsidRPr="005745E1">
              <w:rPr>
                <w:b/>
                <w:color w:val="FF0000"/>
                <w:sz w:val="18"/>
                <w:szCs w:val="16"/>
              </w:rPr>
              <w:t xml:space="preserve"> September 202</w:t>
            </w:r>
            <w:r>
              <w:rPr>
                <w:b/>
                <w:color w:val="FF0000"/>
                <w:sz w:val="18"/>
                <w:szCs w:val="16"/>
              </w:rPr>
              <w:t>3</w:t>
            </w:r>
          </w:p>
        </w:tc>
        <w:tc>
          <w:tcPr>
            <w:tcW w:w="3119" w:type="dxa"/>
            <w:tcBorders>
              <w:top w:val="single" w:sz="4" w:space="0" w:color="000000"/>
              <w:left w:val="single" w:sz="4" w:space="0" w:color="000000"/>
              <w:bottom w:val="single" w:sz="4" w:space="0" w:color="000000"/>
              <w:right w:val="single" w:sz="4" w:space="0" w:color="000000"/>
            </w:tcBorders>
            <w:vAlign w:val="center"/>
          </w:tcPr>
          <w:p w14:paraId="0A2F8433" w14:textId="5F2CDF21" w:rsidR="00C918FF" w:rsidRDefault="000F1055">
            <w:pPr>
              <w:ind w:right="51"/>
              <w:jc w:val="center"/>
              <w:rPr>
                <w:sz w:val="18"/>
                <w:szCs w:val="16"/>
              </w:rPr>
            </w:pPr>
            <w:r>
              <w:rPr>
                <w:sz w:val="18"/>
                <w:szCs w:val="16"/>
              </w:rPr>
              <w:t xml:space="preserve">AQA: </w:t>
            </w:r>
            <w:r w:rsidR="00F62E91" w:rsidRPr="00F62E91">
              <w:rPr>
                <w:b/>
                <w:bCs/>
                <w:color w:val="auto"/>
                <w:sz w:val="18"/>
                <w:szCs w:val="16"/>
              </w:rPr>
              <w:t>£41</w:t>
            </w:r>
            <w:r w:rsidRPr="00F62E91">
              <w:rPr>
                <w:color w:val="auto"/>
                <w:sz w:val="18"/>
                <w:szCs w:val="16"/>
              </w:rPr>
              <w:t xml:space="preserve"> </w:t>
            </w:r>
          </w:p>
          <w:p w14:paraId="5BEF4841" w14:textId="2E7AB1C0" w:rsidR="00C918FF" w:rsidRDefault="000F1055">
            <w:pPr>
              <w:ind w:right="51"/>
              <w:jc w:val="center"/>
              <w:rPr>
                <w:sz w:val="18"/>
                <w:szCs w:val="16"/>
              </w:rPr>
            </w:pPr>
            <w:r>
              <w:rPr>
                <w:sz w:val="18"/>
                <w:szCs w:val="16"/>
              </w:rPr>
              <w:t xml:space="preserve">Edexcel: </w:t>
            </w:r>
            <w:r w:rsidR="00E64E8D">
              <w:rPr>
                <w:b/>
                <w:bCs/>
                <w:color w:val="auto"/>
                <w:sz w:val="18"/>
                <w:szCs w:val="16"/>
              </w:rPr>
              <w:t>£45</w:t>
            </w:r>
          </w:p>
          <w:p w14:paraId="05B3DA81" w14:textId="0F0AC94F" w:rsidR="00C918FF" w:rsidRDefault="000F1055">
            <w:pPr>
              <w:ind w:right="51"/>
              <w:jc w:val="center"/>
              <w:rPr>
                <w:sz w:val="18"/>
                <w:szCs w:val="16"/>
              </w:rPr>
            </w:pPr>
            <w:r>
              <w:rPr>
                <w:sz w:val="18"/>
                <w:szCs w:val="16"/>
              </w:rPr>
              <w:t xml:space="preserve">OCR: </w:t>
            </w:r>
            <w:r w:rsidRPr="00393CF8">
              <w:rPr>
                <w:b/>
                <w:bCs/>
                <w:color w:val="auto"/>
                <w:sz w:val="18"/>
                <w:szCs w:val="16"/>
              </w:rPr>
              <w:t>£5</w:t>
            </w:r>
            <w:r w:rsidR="00393CF8" w:rsidRPr="00393CF8">
              <w:rPr>
                <w:b/>
                <w:bCs/>
                <w:color w:val="auto"/>
                <w:sz w:val="18"/>
                <w:szCs w:val="16"/>
              </w:rPr>
              <w:t>8</w:t>
            </w:r>
            <w:r w:rsidRPr="00393CF8">
              <w:rPr>
                <w:b/>
                <w:bCs/>
                <w:color w:val="auto"/>
                <w:sz w:val="18"/>
                <w:szCs w:val="16"/>
              </w:rPr>
              <w:t xml:space="preserve"> (£</w:t>
            </w:r>
            <w:r w:rsidR="00393CF8" w:rsidRPr="00393CF8">
              <w:rPr>
                <w:b/>
                <w:bCs/>
                <w:color w:val="auto"/>
                <w:sz w:val="18"/>
                <w:szCs w:val="16"/>
              </w:rPr>
              <w:t>73</w:t>
            </w:r>
            <w:r w:rsidRPr="00393CF8">
              <w:rPr>
                <w:b/>
                <w:bCs/>
                <w:color w:val="auto"/>
                <w:sz w:val="18"/>
                <w:szCs w:val="16"/>
              </w:rPr>
              <w:t xml:space="preserve"> with copy</w:t>
            </w:r>
            <w:r w:rsidR="00393CF8" w:rsidRPr="00393CF8">
              <w:rPr>
                <w:b/>
                <w:bCs/>
                <w:color w:val="auto"/>
                <w:sz w:val="18"/>
                <w:szCs w:val="16"/>
              </w:rPr>
              <w:t xml:space="preserve"> of script</w:t>
            </w:r>
            <w:r w:rsidRPr="00393CF8">
              <w:rPr>
                <w:b/>
                <w:bCs/>
                <w:color w:val="auto"/>
                <w:sz w:val="18"/>
                <w:szCs w:val="16"/>
              </w:rPr>
              <w:t>)</w:t>
            </w:r>
            <w:r>
              <w:rPr>
                <w:sz w:val="18"/>
                <w:szCs w:val="16"/>
              </w:rPr>
              <w:br/>
              <w:t xml:space="preserve">WJEC: </w:t>
            </w:r>
            <w:r w:rsidR="006C2236" w:rsidRPr="006C2236">
              <w:rPr>
                <w:b/>
                <w:bCs/>
                <w:color w:val="auto"/>
                <w:sz w:val="18"/>
                <w:szCs w:val="16"/>
              </w:rPr>
              <w:t>£40</w:t>
            </w:r>
            <w:r w:rsidRPr="006C2236">
              <w:rPr>
                <w:color w:val="auto"/>
                <w:sz w:val="18"/>
                <w:szCs w:val="16"/>
              </w:rPr>
              <w:t xml:space="preserve"> </w:t>
            </w:r>
            <w:r w:rsidRPr="006C2236">
              <w:rPr>
                <w:b/>
                <w:bCs/>
                <w:color w:val="auto"/>
                <w:sz w:val="18"/>
                <w:szCs w:val="16"/>
              </w:rPr>
              <w:t>(£</w:t>
            </w:r>
            <w:r w:rsidR="006C2236" w:rsidRPr="006C2236">
              <w:rPr>
                <w:b/>
                <w:bCs/>
                <w:color w:val="auto"/>
                <w:sz w:val="18"/>
                <w:szCs w:val="16"/>
              </w:rPr>
              <w:t>51</w:t>
            </w:r>
            <w:r w:rsidRPr="006C2236">
              <w:rPr>
                <w:b/>
                <w:bCs/>
                <w:color w:val="auto"/>
                <w:sz w:val="18"/>
                <w:szCs w:val="16"/>
              </w:rPr>
              <w:t xml:space="preserve"> with copy</w:t>
            </w:r>
            <w:r w:rsidR="006C2236" w:rsidRPr="006C2236">
              <w:rPr>
                <w:b/>
                <w:bCs/>
                <w:color w:val="auto"/>
                <w:sz w:val="18"/>
                <w:szCs w:val="16"/>
              </w:rPr>
              <w:t xml:space="preserve"> of script</w:t>
            </w:r>
            <w:r w:rsidRPr="006C2236">
              <w:rPr>
                <w:b/>
                <w:bCs/>
                <w:color w:val="auto"/>
                <w:sz w:val="18"/>
                <w:szCs w:val="16"/>
              </w:rPr>
              <w:t>)</w:t>
            </w:r>
          </w:p>
        </w:tc>
      </w:tr>
      <w:tr w:rsidR="00C918FF" w14:paraId="69CB5837" w14:textId="77777777">
        <w:trPr>
          <w:trHeight w:val="684"/>
        </w:trPr>
        <w:tc>
          <w:tcPr>
            <w:tcW w:w="117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125D57C" w14:textId="77777777" w:rsidR="00C918FF" w:rsidRDefault="000F1055">
            <w:pPr>
              <w:ind w:right="55"/>
              <w:jc w:val="center"/>
            </w:pPr>
            <w:r>
              <w:rPr>
                <w:sz w:val="24"/>
              </w:rPr>
              <w:t xml:space="preserve">3 </w:t>
            </w:r>
          </w:p>
        </w:tc>
        <w:tc>
          <w:tcPr>
            <w:tcW w:w="3636" w:type="dxa"/>
            <w:tcBorders>
              <w:top w:val="single" w:sz="4" w:space="0" w:color="000000"/>
              <w:left w:val="single" w:sz="4" w:space="0" w:color="000000"/>
              <w:bottom w:val="single" w:sz="4" w:space="0" w:color="000000"/>
              <w:right w:val="single" w:sz="4" w:space="0" w:color="000000"/>
            </w:tcBorders>
            <w:vAlign w:val="center"/>
          </w:tcPr>
          <w:p w14:paraId="437BB211" w14:textId="49637AEA" w:rsidR="00C918FF" w:rsidRDefault="000F1055">
            <w:pPr>
              <w:ind w:right="54"/>
              <w:jc w:val="center"/>
            </w:pPr>
            <w:r>
              <w:rPr>
                <w:b/>
                <w:sz w:val="24"/>
              </w:rPr>
              <w:t xml:space="preserve">Access to scripts </w:t>
            </w:r>
            <w:r w:rsidR="00F62E91">
              <w:rPr>
                <w:b/>
                <w:sz w:val="24"/>
              </w:rPr>
              <w:t>to support teaching &amp; learning</w:t>
            </w:r>
          </w:p>
        </w:tc>
        <w:tc>
          <w:tcPr>
            <w:tcW w:w="1842" w:type="dxa"/>
            <w:tcBorders>
              <w:top w:val="single" w:sz="4" w:space="0" w:color="000000"/>
              <w:left w:val="single" w:sz="4" w:space="0" w:color="000000"/>
              <w:bottom w:val="single" w:sz="4" w:space="0" w:color="000000"/>
              <w:right w:val="single" w:sz="4" w:space="0" w:color="000000"/>
            </w:tcBorders>
            <w:vAlign w:val="center"/>
          </w:tcPr>
          <w:p w14:paraId="7B6AFC9B" w14:textId="77777777" w:rsidR="00C918FF" w:rsidRPr="005745E1" w:rsidRDefault="000F1055">
            <w:pPr>
              <w:ind w:right="56"/>
              <w:jc w:val="center"/>
              <w:rPr>
                <w:b/>
                <w:color w:val="FF0000"/>
                <w:sz w:val="18"/>
                <w:szCs w:val="16"/>
              </w:rPr>
            </w:pPr>
            <w:r w:rsidRPr="005745E1">
              <w:rPr>
                <w:b/>
                <w:color w:val="FF0000"/>
                <w:sz w:val="18"/>
                <w:szCs w:val="16"/>
              </w:rPr>
              <w:t xml:space="preserve">12.00pm </w:t>
            </w:r>
          </w:p>
          <w:p w14:paraId="5269BC9F" w14:textId="725654B5" w:rsidR="00C918FF" w:rsidRPr="005745E1" w:rsidRDefault="00F62E91">
            <w:pPr>
              <w:ind w:right="56"/>
              <w:jc w:val="center"/>
              <w:rPr>
                <w:color w:val="FF0000"/>
                <w:sz w:val="18"/>
                <w:szCs w:val="16"/>
              </w:rPr>
            </w:pPr>
            <w:r>
              <w:rPr>
                <w:b/>
                <w:color w:val="FF0000"/>
                <w:sz w:val="18"/>
                <w:szCs w:val="16"/>
              </w:rPr>
              <w:t>Thu, 28</w:t>
            </w:r>
            <w:r w:rsidR="000F1055" w:rsidRPr="005745E1">
              <w:rPr>
                <w:b/>
                <w:color w:val="FF0000"/>
                <w:sz w:val="18"/>
                <w:szCs w:val="16"/>
              </w:rPr>
              <w:t xml:space="preserve"> September 202</w:t>
            </w:r>
            <w:r>
              <w:rPr>
                <w:b/>
                <w:color w:val="FF0000"/>
                <w:sz w:val="18"/>
                <w:szCs w:val="16"/>
              </w:rPr>
              <w:t>3</w:t>
            </w:r>
          </w:p>
        </w:tc>
        <w:tc>
          <w:tcPr>
            <w:tcW w:w="3119" w:type="dxa"/>
            <w:tcBorders>
              <w:top w:val="single" w:sz="4" w:space="0" w:color="000000"/>
              <w:left w:val="single" w:sz="4" w:space="0" w:color="000000"/>
              <w:bottom w:val="single" w:sz="4" w:space="0" w:color="000000"/>
              <w:right w:val="single" w:sz="4" w:space="0" w:color="000000"/>
            </w:tcBorders>
            <w:vAlign w:val="center"/>
          </w:tcPr>
          <w:p w14:paraId="123A834A" w14:textId="6AB055C2" w:rsidR="00C918FF" w:rsidRPr="006C2236" w:rsidRDefault="006C2236">
            <w:pPr>
              <w:ind w:right="51"/>
              <w:jc w:val="center"/>
              <w:rPr>
                <w:b/>
                <w:bCs/>
                <w:sz w:val="18"/>
                <w:szCs w:val="16"/>
              </w:rPr>
            </w:pPr>
            <w:r w:rsidRPr="006C2236">
              <w:rPr>
                <w:b/>
                <w:bCs/>
                <w:sz w:val="18"/>
                <w:szCs w:val="16"/>
              </w:rPr>
              <w:t>Free for all exam boards</w:t>
            </w:r>
          </w:p>
        </w:tc>
      </w:tr>
      <w:tr w:rsidR="00C918FF" w14:paraId="0F0C1E70" w14:textId="77777777">
        <w:trPr>
          <w:trHeight w:val="683"/>
        </w:trPr>
        <w:tc>
          <w:tcPr>
            <w:tcW w:w="117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F10CAAF" w14:textId="3969A99C" w:rsidR="00C918FF" w:rsidRDefault="006C41C3">
            <w:pPr>
              <w:ind w:right="55"/>
              <w:jc w:val="center"/>
            </w:pPr>
            <w:r>
              <w:t>4</w:t>
            </w:r>
          </w:p>
        </w:tc>
        <w:tc>
          <w:tcPr>
            <w:tcW w:w="3636" w:type="dxa"/>
            <w:tcBorders>
              <w:top w:val="single" w:sz="4" w:space="0" w:color="000000"/>
              <w:left w:val="single" w:sz="4" w:space="0" w:color="000000"/>
              <w:bottom w:val="single" w:sz="4" w:space="0" w:color="000000"/>
              <w:right w:val="single" w:sz="4" w:space="0" w:color="000000"/>
            </w:tcBorders>
            <w:vAlign w:val="center"/>
          </w:tcPr>
          <w:p w14:paraId="423C927C" w14:textId="769609C3" w:rsidR="00C918FF" w:rsidRDefault="000F1055">
            <w:pPr>
              <w:jc w:val="center"/>
            </w:pPr>
            <w:r>
              <w:rPr>
                <w:b/>
                <w:sz w:val="24"/>
              </w:rPr>
              <w:t xml:space="preserve">Priority access to scripts </w:t>
            </w:r>
            <w:r w:rsidR="00F62E91">
              <w:rPr>
                <w:b/>
                <w:sz w:val="24"/>
              </w:rPr>
              <w:t>to support a review of marking</w:t>
            </w:r>
          </w:p>
        </w:tc>
        <w:tc>
          <w:tcPr>
            <w:tcW w:w="1842" w:type="dxa"/>
            <w:tcBorders>
              <w:top w:val="single" w:sz="4" w:space="0" w:color="000000"/>
              <w:left w:val="single" w:sz="4" w:space="0" w:color="000000"/>
              <w:bottom w:val="single" w:sz="4" w:space="0" w:color="000000"/>
              <w:right w:val="single" w:sz="4" w:space="0" w:color="000000"/>
            </w:tcBorders>
            <w:vAlign w:val="center"/>
          </w:tcPr>
          <w:p w14:paraId="28CC8314" w14:textId="77777777" w:rsidR="00C918FF" w:rsidRPr="005745E1" w:rsidRDefault="000F1055">
            <w:pPr>
              <w:ind w:right="56"/>
              <w:jc w:val="center"/>
              <w:rPr>
                <w:b/>
                <w:color w:val="FF0000"/>
                <w:sz w:val="18"/>
                <w:szCs w:val="16"/>
              </w:rPr>
            </w:pPr>
            <w:r w:rsidRPr="005745E1">
              <w:rPr>
                <w:b/>
                <w:color w:val="FF0000"/>
                <w:sz w:val="18"/>
                <w:szCs w:val="16"/>
              </w:rPr>
              <w:t xml:space="preserve">12.00pm </w:t>
            </w:r>
          </w:p>
          <w:p w14:paraId="48CD5C8C" w14:textId="729F702C" w:rsidR="00C918FF" w:rsidRPr="005745E1" w:rsidRDefault="00F62E91">
            <w:pPr>
              <w:ind w:right="56"/>
              <w:jc w:val="center"/>
              <w:rPr>
                <w:b/>
                <w:color w:val="FF0000"/>
                <w:sz w:val="18"/>
                <w:szCs w:val="16"/>
              </w:rPr>
            </w:pPr>
            <w:r>
              <w:rPr>
                <w:b/>
                <w:color w:val="FF0000"/>
                <w:sz w:val="18"/>
                <w:szCs w:val="16"/>
              </w:rPr>
              <w:t>Thu, 7</w:t>
            </w:r>
            <w:r w:rsidR="000F1055" w:rsidRPr="005745E1">
              <w:rPr>
                <w:b/>
                <w:color w:val="FF0000"/>
                <w:sz w:val="18"/>
                <w:szCs w:val="16"/>
              </w:rPr>
              <w:t xml:space="preserve"> September 202</w:t>
            </w:r>
            <w:r>
              <w:rPr>
                <w:b/>
                <w:color w:val="FF0000"/>
                <w:sz w:val="18"/>
                <w:szCs w:val="16"/>
              </w:rPr>
              <w:t>3</w:t>
            </w:r>
          </w:p>
        </w:tc>
        <w:tc>
          <w:tcPr>
            <w:tcW w:w="3119" w:type="dxa"/>
            <w:tcBorders>
              <w:top w:val="single" w:sz="4" w:space="0" w:color="000000"/>
              <w:left w:val="single" w:sz="4" w:space="0" w:color="000000"/>
              <w:bottom w:val="single" w:sz="4" w:space="0" w:color="000000"/>
              <w:right w:val="single" w:sz="4" w:space="0" w:color="000000"/>
            </w:tcBorders>
            <w:vAlign w:val="center"/>
          </w:tcPr>
          <w:p w14:paraId="0F38BF35" w14:textId="55853D4C" w:rsidR="00C918FF" w:rsidRPr="006C2236" w:rsidRDefault="006C2236">
            <w:pPr>
              <w:ind w:right="51"/>
              <w:jc w:val="center"/>
              <w:rPr>
                <w:b/>
                <w:bCs/>
                <w:sz w:val="18"/>
                <w:szCs w:val="16"/>
              </w:rPr>
            </w:pPr>
            <w:r w:rsidRPr="006C2236">
              <w:rPr>
                <w:b/>
                <w:bCs/>
                <w:sz w:val="18"/>
                <w:szCs w:val="16"/>
              </w:rPr>
              <w:t>Free for all exam boards</w:t>
            </w:r>
          </w:p>
        </w:tc>
      </w:tr>
    </w:tbl>
    <w:p w14:paraId="5EF85B6B" w14:textId="77777777" w:rsidR="00C918FF" w:rsidRDefault="00C918FF">
      <w:pPr>
        <w:pStyle w:val="NoSpacing"/>
        <w:rPr>
          <w:rFonts w:ascii="Gill Sans MT" w:eastAsia="Gill Sans MT" w:hAnsi="Gill Sans MT" w:cs="Gill Sans MT"/>
          <w:b/>
          <w:sz w:val="24"/>
        </w:rPr>
      </w:pPr>
    </w:p>
    <w:p w14:paraId="78D80291" w14:textId="77777777" w:rsidR="00C918FF" w:rsidRDefault="000F1055">
      <w:pPr>
        <w:pStyle w:val="NoSpacing"/>
        <w:rPr>
          <w:color w:val="2E74B5"/>
          <w:sz w:val="28"/>
          <w:szCs w:val="28"/>
        </w:rPr>
      </w:pPr>
      <w:r>
        <w:rPr>
          <w:color w:val="2E74B5"/>
          <w:sz w:val="28"/>
          <w:szCs w:val="28"/>
        </w:rPr>
        <w:t xml:space="preserve">What can happen to my mark or grade? </w:t>
      </w:r>
    </w:p>
    <w:p w14:paraId="11E767B2" w14:textId="1312AFB4" w:rsidR="00C918FF" w:rsidRDefault="000F1055">
      <w:pPr>
        <w:pStyle w:val="NoSpacing"/>
        <w:numPr>
          <w:ilvl w:val="0"/>
          <w:numId w:val="3"/>
        </w:numPr>
      </w:pPr>
      <w:r>
        <w:t xml:space="preserve">Marks and grades can go up, go down or stay </w:t>
      </w:r>
      <w:r w:rsidR="00D230C7">
        <w:t>the same</w:t>
      </w:r>
      <w:r>
        <w:t xml:space="preserve">. </w:t>
      </w:r>
    </w:p>
    <w:p w14:paraId="7581C43E" w14:textId="0BA10426" w:rsidR="00C918FF" w:rsidRDefault="000F1055">
      <w:pPr>
        <w:pStyle w:val="NoSpacing"/>
        <w:numPr>
          <w:ilvl w:val="0"/>
          <w:numId w:val="3"/>
        </w:numPr>
      </w:pPr>
      <w:r>
        <w:t xml:space="preserve">If your overall grade for a </w:t>
      </w:r>
      <w:r>
        <w:rPr>
          <w:b/>
        </w:rPr>
        <w:t>subject</w:t>
      </w:r>
      <w:r>
        <w:t xml:space="preserve"> </w:t>
      </w:r>
      <w:r w:rsidR="00D230C7">
        <w:t>increases,</w:t>
      </w:r>
      <w:r>
        <w:t xml:space="preserve"> we will return your payment. </w:t>
      </w:r>
      <w:r>
        <w:tab/>
      </w:r>
    </w:p>
    <w:p w14:paraId="0E5281A7" w14:textId="77777777" w:rsidR="00C918FF" w:rsidRDefault="00C918FF">
      <w:pPr>
        <w:pStyle w:val="NoSpacing"/>
        <w:ind w:left="360"/>
        <w:jc w:val="right"/>
      </w:pPr>
    </w:p>
    <w:p w14:paraId="0E44925A" w14:textId="77777777" w:rsidR="00C918FF" w:rsidRDefault="00C918FF">
      <w:pPr>
        <w:pStyle w:val="NoSpacing"/>
      </w:pPr>
    </w:p>
    <w:p w14:paraId="0F4F6DE1" w14:textId="77777777" w:rsidR="009718F0" w:rsidRDefault="009718F0">
      <w:pPr>
        <w:pStyle w:val="NoSpacing"/>
      </w:pPr>
    </w:p>
    <w:p w14:paraId="5BB4D7A0" w14:textId="77777777" w:rsidR="009718F0" w:rsidRDefault="009718F0">
      <w:pPr>
        <w:pStyle w:val="NoSpacing"/>
      </w:pPr>
    </w:p>
    <w:p w14:paraId="5B9C4B67" w14:textId="77777777" w:rsidR="009718F0" w:rsidRDefault="009718F0">
      <w:pPr>
        <w:pStyle w:val="NoSpacing"/>
      </w:pPr>
    </w:p>
    <w:p w14:paraId="6D37DE6C" w14:textId="77777777" w:rsidR="009718F0" w:rsidRDefault="009718F0">
      <w:pPr>
        <w:pStyle w:val="NoSpacing"/>
      </w:pPr>
    </w:p>
    <w:tbl>
      <w:tblPr>
        <w:tblStyle w:val="TableGrid"/>
        <w:tblW w:w="11052" w:type="dxa"/>
        <w:tblInd w:w="0" w:type="dxa"/>
        <w:tblCellMar>
          <w:top w:w="53" w:type="dxa"/>
          <w:left w:w="108" w:type="dxa"/>
          <w:right w:w="115" w:type="dxa"/>
        </w:tblCellMar>
        <w:tblLook w:val="04A0" w:firstRow="1" w:lastRow="0" w:firstColumn="1" w:lastColumn="0" w:noHBand="0" w:noVBand="1"/>
      </w:tblPr>
      <w:tblGrid>
        <w:gridCol w:w="5098"/>
        <w:gridCol w:w="5954"/>
      </w:tblGrid>
      <w:tr w:rsidR="00C918FF" w14:paraId="30040A6C" w14:textId="77777777">
        <w:trPr>
          <w:trHeight w:val="975"/>
        </w:trPr>
        <w:tc>
          <w:tcPr>
            <w:tcW w:w="5098" w:type="dxa"/>
            <w:tcBorders>
              <w:top w:val="single" w:sz="4" w:space="0" w:color="000000"/>
              <w:left w:val="single" w:sz="4" w:space="0" w:color="000000"/>
              <w:bottom w:val="single" w:sz="4" w:space="0" w:color="000000"/>
              <w:right w:val="single" w:sz="4" w:space="0" w:color="000000"/>
            </w:tcBorders>
          </w:tcPr>
          <w:p w14:paraId="77AF4063" w14:textId="77777777" w:rsidR="00C918FF" w:rsidRDefault="000F1055">
            <w:r>
              <w:rPr>
                <w:b/>
                <w:sz w:val="24"/>
              </w:rPr>
              <w:lastRenderedPageBreak/>
              <w:t xml:space="preserve">Name: </w:t>
            </w:r>
          </w:p>
        </w:tc>
        <w:tc>
          <w:tcPr>
            <w:tcW w:w="5954" w:type="dxa"/>
            <w:tcBorders>
              <w:top w:val="single" w:sz="4" w:space="0" w:color="000000"/>
              <w:left w:val="single" w:sz="4" w:space="0" w:color="000000"/>
              <w:bottom w:val="single" w:sz="4" w:space="0" w:color="000000"/>
              <w:right w:val="single" w:sz="4" w:space="0" w:color="000000"/>
            </w:tcBorders>
          </w:tcPr>
          <w:p w14:paraId="194610ED" w14:textId="77777777" w:rsidR="00C918FF" w:rsidRDefault="000F1055">
            <w:r>
              <w:rPr>
                <w:b/>
                <w:sz w:val="24"/>
              </w:rPr>
              <w:t xml:space="preserve">Candidate number: </w:t>
            </w:r>
          </w:p>
        </w:tc>
      </w:tr>
      <w:tr w:rsidR="00C918FF" w14:paraId="0BA9212E" w14:textId="77777777">
        <w:trPr>
          <w:trHeight w:val="974"/>
        </w:trPr>
        <w:tc>
          <w:tcPr>
            <w:tcW w:w="5098" w:type="dxa"/>
            <w:tcBorders>
              <w:top w:val="single" w:sz="4" w:space="0" w:color="000000"/>
              <w:left w:val="single" w:sz="4" w:space="0" w:color="000000"/>
              <w:bottom w:val="single" w:sz="4" w:space="0" w:color="000000"/>
              <w:right w:val="single" w:sz="4" w:space="0" w:color="000000"/>
            </w:tcBorders>
          </w:tcPr>
          <w:p w14:paraId="26109F29" w14:textId="77777777" w:rsidR="00C918FF" w:rsidRDefault="000F1055">
            <w:r>
              <w:rPr>
                <w:b/>
                <w:sz w:val="24"/>
              </w:rPr>
              <w:t xml:space="preserve">Contact number: </w:t>
            </w:r>
          </w:p>
        </w:tc>
        <w:tc>
          <w:tcPr>
            <w:tcW w:w="5954" w:type="dxa"/>
            <w:tcBorders>
              <w:top w:val="single" w:sz="4" w:space="0" w:color="000000"/>
              <w:left w:val="single" w:sz="4" w:space="0" w:color="000000"/>
              <w:bottom w:val="single" w:sz="4" w:space="0" w:color="000000"/>
              <w:right w:val="single" w:sz="4" w:space="0" w:color="000000"/>
            </w:tcBorders>
          </w:tcPr>
          <w:p w14:paraId="66B6BE23" w14:textId="77777777" w:rsidR="00C918FF" w:rsidRDefault="000F1055">
            <w:r>
              <w:rPr>
                <w:b/>
                <w:sz w:val="24"/>
              </w:rPr>
              <w:t xml:space="preserve">Email: </w:t>
            </w:r>
          </w:p>
        </w:tc>
      </w:tr>
    </w:tbl>
    <w:p w14:paraId="726A9ABB" w14:textId="77777777" w:rsidR="00C918FF" w:rsidRDefault="00C918FF">
      <w:pPr>
        <w:pStyle w:val="NoSpacing"/>
      </w:pPr>
    </w:p>
    <w:p w14:paraId="7EBEDA89" w14:textId="77777777" w:rsidR="00C918FF" w:rsidRDefault="000F1055">
      <w:pPr>
        <w:pStyle w:val="NoSpacing"/>
        <w:rPr>
          <w:b/>
          <w:i/>
          <w:sz w:val="24"/>
        </w:rPr>
      </w:pPr>
      <w:r>
        <w:rPr>
          <w:b/>
          <w:i/>
          <w:sz w:val="24"/>
          <w:highlight w:val="yellow"/>
        </w:rPr>
        <w:t>Please use one line per exam paper, not per subject.</w:t>
      </w:r>
      <w:r>
        <w:rPr>
          <w:b/>
          <w:i/>
          <w:sz w:val="24"/>
        </w:rPr>
        <w:t xml:space="preserve"> </w:t>
      </w:r>
      <w:r>
        <w:rPr>
          <w:b/>
          <w:i/>
          <w:sz w:val="24"/>
        </w:rPr>
        <w:tab/>
      </w:r>
    </w:p>
    <w:p w14:paraId="7AD2BB78" w14:textId="77777777" w:rsidR="00C918FF" w:rsidRDefault="00C918FF">
      <w:pPr>
        <w:pStyle w:val="NoSpacing"/>
        <w:rPr>
          <w:b/>
          <w:i/>
          <w:sz w:val="24"/>
        </w:rPr>
      </w:pPr>
    </w:p>
    <w:tbl>
      <w:tblPr>
        <w:tblStyle w:val="TableGrid"/>
        <w:tblW w:w="11046" w:type="dxa"/>
        <w:tblInd w:w="6" w:type="dxa"/>
        <w:tblCellMar>
          <w:top w:w="88" w:type="dxa"/>
          <w:left w:w="56" w:type="dxa"/>
          <w:right w:w="115" w:type="dxa"/>
        </w:tblCellMar>
        <w:tblLook w:val="04A0" w:firstRow="1" w:lastRow="0" w:firstColumn="1" w:lastColumn="0" w:noHBand="0" w:noVBand="1"/>
      </w:tblPr>
      <w:tblGrid>
        <w:gridCol w:w="1271"/>
        <w:gridCol w:w="1671"/>
        <w:gridCol w:w="4560"/>
        <w:gridCol w:w="1134"/>
        <w:gridCol w:w="2410"/>
      </w:tblGrid>
      <w:tr w:rsidR="00C918FF" w14:paraId="3084EAD8" w14:textId="77777777">
        <w:trPr>
          <w:trHeight w:val="782"/>
        </w:trPr>
        <w:tc>
          <w:tcPr>
            <w:tcW w:w="127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16ED49F" w14:textId="77777777" w:rsidR="00C918FF" w:rsidRDefault="000F1055">
            <w:pPr>
              <w:spacing w:after="34"/>
              <w:rPr>
                <w:color w:val="auto"/>
              </w:rPr>
            </w:pPr>
            <w:r>
              <w:rPr>
                <w:b/>
                <w:color w:val="auto"/>
                <w:sz w:val="24"/>
              </w:rPr>
              <w:t xml:space="preserve">Awarding </w:t>
            </w:r>
          </w:p>
          <w:p w14:paraId="13DF8C24" w14:textId="77777777" w:rsidR="00C918FF" w:rsidRDefault="000F1055">
            <w:pPr>
              <w:rPr>
                <w:color w:val="auto"/>
              </w:rPr>
            </w:pPr>
            <w:r>
              <w:rPr>
                <w:b/>
                <w:color w:val="auto"/>
                <w:sz w:val="24"/>
              </w:rPr>
              <w:t xml:space="preserve">Body </w:t>
            </w:r>
          </w:p>
        </w:tc>
        <w:tc>
          <w:tcPr>
            <w:tcW w:w="167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20FF349" w14:textId="77777777" w:rsidR="00C918FF" w:rsidRDefault="000F1055">
            <w:pPr>
              <w:ind w:left="1"/>
              <w:rPr>
                <w:color w:val="auto"/>
              </w:rPr>
            </w:pPr>
            <w:r>
              <w:rPr>
                <w:b/>
                <w:color w:val="auto"/>
                <w:sz w:val="24"/>
              </w:rPr>
              <w:t xml:space="preserve">Subject </w:t>
            </w:r>
          </w:p>
        </w:tc>
        <w:tc>
          <w:tcPr>
            <w:tcW w:w="456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8F4EAF5" w14:textId="77777777" w:rsidR="00C918FF" w:rsidRDefault="000F1055">
            <w:pPr>
              <w:ind w:left="1"/>
              <w:rPr>
                <w:color w:val="auto"/>
              </w:rPr>
            </w:pPr>
            <w:r>
              <w:rPr>
                <w:b/>
                <w:color w:val="auto"/>
                <w:sz w:val="24"/>
              </w:rPr>
              <w:t xml:space="preserve">Exam paper code &amp; title </w:t>
            </w:r>
          </w:p>
        </w:tc>
        <w:tc>
          <w:tcPr>
            <w:tcW w:w="11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6E69A61" w14:textId="77777777" w:rsidR="00C918FF" w:rsidRDefault="000F1055">
            <w:pPr>
              <w:ind w:left="1"/>
              <w:rPr>
                <w:color w:val="auto"/>
              </w:rPr>
            </w:pPr>
            <w:r>
              <w:rPr>
                <w:b/>
                <w:color w:val="auto"/>
                <w:sz w:val="24"/>
              </w:rPr>
              <w:t xml:space="preserve">Service No. </w:t>
            </w:r>
          </w:p>
        </w:tc>
        <w:tc>
          <w:tcPr>
            <w:tcW w:w="241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7BD341B" w14:textId="77777777" w:rsidR="00C918FF" w:rsidRDefault="000F1055">
            <w:pPr>
              <w:ind w:left="1"/>
              <w:rPr>
                <w:color w:val="auto"/>
              </w:rPr>
            </w:pPr>
            <w:r>
              <w:rPr>
                <w:b/>
                <w:color w:val="auto"/>
                <w:sz w:val="24"/>
              </w:rPr>
              <w:t>Fee (per paper)</w:t>
            </w:r>
          </w:p>
        </w:tc>
      </w:tr>
      <w:tr w:rsidR="00C918FF" w14:paraId="5A73ADFD" w14:textId="77777777">
        <w:trPr>
          <w:trHeight w:val="584"/>
        </w:trPr>
        <w:tc>
          <w:tcPr>
            <w:tcW w:w="1271" w:type="dxa"/>
            <w:tcBorders>
              <w:top w:val="single" w:sz="4" w:space="0" w:color="000000"/>
              <w:left w:val="single" w:sz="4" w:space="0" w:color="000000"/>
              <w:bottom w:val="single" w:sz="4" w:space="0" w:color="000000"/>
              <w:right w:val="single" w:sz="4" w:space="0" w:color="000000"/>
            </w:tcBorders>
            <w:vAlign w:val="center"/>
          </w:tcPr>
          <w:p w14:paraId="76321DD5" w14:textId="77777777" w:rsidR="00C918FF" w:rsidRDefault="000F1055">
            <w:r>
              <w:rPr>
                <w:b/>
                <w:i/>
                <w:color w:val="BFBFBF"/>
                <w:sz w:val="24"/>
              </w:rPr>
              <w:t xml:space="preserve"> </w:t>
            </w:r>
          </w:p>
        </w:tc>
        <w:tc>
          <w:tcPr>
            <w:tcW w:w="1671" w:type="dxa"/>
            <w:tcBorders>
              <w:top w:val="single" w:sz="4" w:space="0" w:color="000000"/>
              <w:left w:val="single" w:sz="4" w:space="0" w:color="000000"/>
              <w:bottom w:val="single" w:sz="4" w:space="0" w:color="000000"/>
              <w:right w:val="single" w:sz="4" w:space="0" w:color="000000"/>
            </w:tcBorders>
            <w:vAlign w:val="center"/>
          </w:tcPr>
          <w:p w14:paraId="7BAF6B83" w14:textId="77777777" w:rsidR="00C918FF" w:rsidRDefault="000F1055">
            <w:pPr>
              <w:ind w:left="1"/>
            </w:pPr>
            <w:r>
              <w:rPr>
                <w:i/>
                <w:color w:val="BFBFBF"/>
                <w:sz w:val="24"/>
              </w:rPr>
              <w:t xml:space="preserve"> </w:t>
            </w:r>
          </w:p>
        </w:tc>
        <w:tc>
          <w:tcPr>
            <w:tcW w:w="4560" w:type="dxa"/>
            <w:tcBorders>
              <w:top w:val="single" w:sz="4" w:space="0" w:color="000000"/>
              <w:left w:val="single" w:sz="4" w:space="0" w:color="000000"/>
              <w:bottom w:val="single" w:sz="4" w:space="0" w:color="000000"/>
              <w:right w:val="single" w:sz="4" w:space="0" w:color="000000"/>
            </w:tcBorders>
            <w:vAlign w:val="center"/>
          </w:tcPr>
          <w:p w14:paraId="13BC799A" w14:textId="77777777" w:rsidR="00C918FF" w:rsidRDefault="000F1055">
            <w:pPr>
              <w:ind w:left="1"/>
            </w:pPr>
            <w:r>
              <w:rPr>
                <w:i/>
                <w:color w:val="BFBFBF"/>
                <w:sz w:val="24"/>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4091C9E9" w14:textId="77777777" w:rsidR="00C918FF" w:rsidRDefault="000F1055">
            <w:pPr>
              <w:ind w:left="84"/>
              <w:jc w:val="center"/>
            </w:pPr>
            <w:r>
              <w:rPr>
                <w:i/>
                <w:color w:val="BFBFBF"/>
                <w:sz w:val="24"/>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tcPr>
          <w:p w14:paraId="33FBB5A1" w14:textId="77777777" w:rsidR="00C918FF" w:rsidRDefault="000F1055">
            <w:pPr>
              <w:ind w:left="1"/>
            </w:pPr>
            <w:r>
              <w:rPr>
                <w:color w:val="BFBFBF"/>
                <w:sz w:val="24"/>
              </w:rPr>
              <w:t xml:space="preserve">£ </w:t>
            </w:r>
          </w:p>
        </w:tc>
      </w:tr>
      <w:tr w:rsidR="00C918FF" w14:paraId="378AF7F5" w14:textId="77777777">
        <w:trPr>
          <w:trHeight w:val="565"/>
        </w:trPr>
        <w:tc>
          <w:tcPr>
            <w:tcW w:w="1271" w:type="dxa"/>
            <w:tcBorders>
              <w:top w:val="single" w:sz="4" w:space="0" w:color="000000"/>
              <w:left w:val="single" w:sz="4" w:space="0" w:color="000000"/>
              <w:bottom w:val="single" w:sz="4" w:space="0" w:color="000000"/>
              <w:right w:val="single" w:sz="4" w:space="0" w:color="000000"/>
            </w:tcBorders>
            <w:vAlign w:val="center"/>
          </w:tcPr>
          <w:p w14:paraId="22E6AE36" w14:textId="77777777" w:rsidR="00C918FF" w:rsidRDefault="00C918FF">
            <w:pPr>
              <w:rPr>
                <w:b/>
                <w:sz w:val="24"/>
              </w:rPr>
            </w:pPr>
          </w:p>
        </w:tc>
        <w:tc>
          <w:tcPr>
            <w:tcW w:w="1671" w:type="dxa"/>
            <w:tcBorders>
              <w:top w:val="single" w:sz="4" w:space="0" w:color="000000"/>
              <w:left w:val="single" w:sz="4" w:space="0" w:color="000000"/>
              <w:bottom w:val="single" w:sz="4" w:space="0" w:color="000000"/>
              <w:right w:val="single" w:sz="4" w:space="0" w:color="000000"/>
            </w:tcBorders>
            <w:vAlign w:val="center"/>
          </w:tcPr>
          <w:p w14:paraId="06B6054B" w14:textId="77777777" w:rsidR="00C918FF" w:rsidRDefault="00C918FF">
            <w:pPr>
              <w:ind w:left="1"/>
              <w:rPr>
                <w:sz w:val="24"/>
              </w:rPr>
            </w:pPr>
          </w:p>
        </w:tc>
        <w:tc>
          <w:tcPr>
            <w:tcW w:w="4560" w:type="dxa"/>
            <w:tcBorders>
              <w:top w:val="single" w:sz="4" w:space="0" w:color="000000"/>
              <w:left w:val="single" w:sz="4" w:space="0" w:color="000000"/>
              <w:bottom w:val="single" w:sz="4" w:space="0" w:color="000000"/>
              <w:right w:val="single" w:sz="4" w:space="0" w:color="000000"/>
            </w:tcBorders>
            <w:vAlign w:val="center"/>
          </w:tcPr>
          <w:p w14:paraId="0FF5C027" w14:textId="77777777" w:rsidR="00C918FF" w:rsidRDefault="00C918FF">
            <w:pPr>
              <w:ind w:left="1"/>
              <w:rPr>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1D94A98" w14:textId="77777777" w:rsidR="00C918FF" w:rsidRDefault="00C918FF">
            <w:pPr>
              <w:ind w:left="1"/>
              <w:rPr>
                <w:sz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680F8C6C" w14:textId="77777777" w:rsidR="00C918FF" w:rsidRDefault="000F1055">
            <w:pPr>
              <w:ind w:left="1"/>
              <w:rPr>
                <w:color w:val="BFBFBF"/>
                <w:sz w:val="24"/>
              </w:rPr>
            </w:pPr>
            <w:r>
              <w:rPr>
                <w:color w:val="BFBFBF"/>
                <w:sz w:val="24"/>
              </w:rPr>
              <w:t>£</w:t>
            </w:r>
          </w:p>
        </w:tc>
      </w:tr>
      <w:tr w:rsidR="00C918FF" w14:paraId="41CEFE06" w14:textId="77777777">
        <w:trPr>
          <w:trHeight w:val="564"/>
        </w:trPr>
        <w:tc>
          <w:tcPr>
            <w:tcW w:w="1271" w:type="dxa"/>
            <w:tcBorders>
              <w:top w:val="single" w:sz="4" w:space="0" w:color="000000"/>
              <w:left w:val="single" w:sz="4" w:space="0" w:color="000000"/>
              <w:bottom w:val="single" w:sz="4" w:space="0" w:color="000000"/>
              <w:right w:val="single" w:sz="4" w:space="0" w:color="000000"/>
            </w:tcBorders>
            <w:vAlign w:val="center"/>
          </w:tcPr>
          <w:p w14:paraId="69573AFB" w14:textId="77777777" w:rsidR="00C918FF" w:rsidRDefault="000F1055">
            <w:r>
              <w:rPr>
                <w:b/>
                <w:sz w:val="24"/>
              </w:rPr>
              <w:t xml:space="preserve"> </w:t>
            </w:r>
          </w:p>
        </w:tc>
        <w:tc>
          <w:tcPr>
            <w:tcW w:w="1671" w:type="dxa"/>
            <w:tcBorders>
              <w:top w:val="single" w:sz="4" w:space="0" w:color="000000"/>
              <w:left w:val="single" w:sz="4" w:space="0" w:color="000000"/>
              <w:bottom w:val="single" w:sz="4" w:space="0" w:color="000000"/>
              <w:right w:val="single" w:sz="4" w:space="0" w:color="000000"/>
            </w:tcBorders>
            <w:vAlign w:val="center"/>
          </w:tcPr>
          <w:p w14:paraId="527EAC3D" w14:textId="77777777" w:rsidR="00C918FF" w:rsidRDefault="000F1055">
            <w:pPr>
              <w:ind w:left="1"/>
            </w:pPr>
            <w:r>
              <w:rPr>
                <w:sz w:val="24"/>
              </w:rPr>
              <w:t xml:space="preserve"> </w:t>
            </w:r>
          </w:p>
        </w:tc>
        <w:tc>
          <w:tcPr>
            <w:tcW w:w="4560" w:type="dxa"/>
            <w:tcBorders>
              <w:top w:val="single" w:sz="4" w:space="0" w:color="000000"/>
              <w:left w:val="single" w:sz="4" w:space="0" w:color="000000"/>
              <w:bottom w:val="single" w:sz="4" w:space="0" w:color="000000"/>
              <w:right w:val="single" w:sz="4" w:space="0" w:color="000000"/>
            </w:tcBorders>
            <w:vAlign w:val="center"/>
          </w:tcPr>
          <w:p w14:paraId="60A28011" w14:textId="77777777" w:rsidR="00C918FF" w:rsidRDefault="000F1055">
            <w:pPr>
              <w:ind w:left="1"/>
            </w:pPr>
            <w:r>
              <w:rPr>
                <w:sz w:val="24"/>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5517F932" w14:textId="77777777" w:rsidR="00C918FF" w:rsidRDefault="000F1055">
            <w:pPr>
              <w:ind w:left="1"/>
            </w:pPr>
            <w:r>
              <w:rPr>
                <w:sz w:val="24"/>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tcPr>
          <w:p w14:paraId="13BFD805" w14:textId="77777777" w:rsidR="00C918FF" w:rsidRDefault="000F1055">
            <w:pPr>
              <w:ind w:left="1"/>
            </w:pPr>
            <w:r>
              <w:rPr>
                <w:color w:val="BFBFBF"/>
                <w:sz w:val="24"/>
              </w:rPr>
              <w:t>£</w:t>
            </w:r>
            <w:r>
              <w:rPr>
                <w:sz w:val="24"/>
              </w:rPr>
              <w:t xml:space="preserve"> </w:t>
            </w:r>
          </w:p>
        </w:tc>
      </w:tr>
      <w:tr w:rsidR="00C918FF" w14:paraId="48FF4CD6" w14:textId="77777777">
        <w:trPr>
          <w:trHeight w:val="564"/>
        </w:trPr>
        <w:tc>
          <w:tcPr>
            <w:tcW w:w="1271" w:type="dxa"/>
            <w:tcBorders>
              <w:top w:val="single" w:sz="4" w:space="0" w:color="000000"/>
              <w:left w:val="single" w:sz="4" w:space="0" w:color="000000"/>
              <w:bottom w:val="single" w:sz="4" w:space="0" w:color="000000"/>
              <w:right w:val="single" w:sz="4" w:space="0" w:color="000000"/>
            </w:tcBorders>
            <w:vAlign w:val="center"/>
          </w:tcPr>
          <w:p w14:paraId="3CF40D96" w14:textId="77777777" w:rsidR="00C918FF" w:rsidRDefault="00C918FF">
            <w:pPr>
              <w:rPr>
                <w:b/>
                <w:sz w:val="24"/>
              </w:rPr>
            </w:pPr>
          </w:p>
        </w:tc>
        <w:tc>
          <w:tcPr>
            <w:tcW w:w="1671" w:type="dxa"/>
            <w:tcBorders>
              <w:top w:val="single" w:sz="4" w:space="0" w:color="000000"/>
              <w:left w:val="single" w:sz="4" w:space="0" w:color="000000"/>
              <w:bottom w:val="single" w:sz="4" w:space="0" w:color="000000"/>
              <w:right w:val="single" w:sz="4" w:space="0" w:color="000000"/>
            </w:tcBorders>
            <w:vAlign w:val="center"/>
          </w:tcPr>
          <w:p w14:paraId="79BA126C" w14:textId="77777777" w:rsidR="00C918FF" w:rsidRDefault="00C918FF">
            <w:pPr>
              <w:ind w:left="1"/>
              <w:rPr>
                <w:sz w:val="24"/>
              </w:rPr>
            </w:pPr>
          </w:p>
        </w:tc>
        <w:tc>
          <w:tcPr>
            <w:tcW w:w="4560" w:type="dxa"/>
            <w:tcBorders>
              <w:top w:val="single" w:sz="4" w:space="0" w:color="000000"/>
              <w:left w:val="single" w:sz="4" w:space="0" w:color="000000"/>
              <w:bottom w:val="single" w:sz="4" w:space="0" w:color="000000"/>
              <w:right w:val="single" w:sz="4" w:space="0" w:color="000000"/>
            </w:tcBorders>
            <w:vAlign w:val="center"/>
          </w:tcPr>
          <w:p w14:paraId="7261BEC1" w14:textId="77777777" w:rsidR="00C918FF" w:rsidRDefault="00C918FF">
            <w:pPr>
              <w:ind w:left="1"/>
              <w:rPr>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ADFE654" w14:textId="77777777" w:rsidR="00C918FF" w:rsidRDefault="00C918FF">
            <w:pPr>
              <w:ind w:left="1"/>
              <w:rPr>
                <w:sz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6A93F3DD" w14:textId="77777777" w:rsidR="00C918FF" w:rsidRDefault="000F1055">
            <w:pPr>
              <w:ind w:left="1"/>
              <w:rPr>
                <w:color w:val="BFBFBF"/>
                <w:sz w:val="24"/>
              </w:rPr>
            </w:pPr>
            <w:r>
              <w:rPr>
                <w:color w:val="BFBFBF"/>
                <w:sz w:val="24"/>
              </w:rPr>
              <w:t>£</w:t>
            </w:r>
          </w:p>
        </w:tc>
      </w:tr>
      <w:tr w:rsidR="00C918FF" w14:paraId="777F8EA2" w14:textId="77777777">
        <w:trPr>
          <w:trHeight w:val="564"/>
        </w:trPr>
        <w:tc>
          <w:tcPr>
            <w:tcW w:w="1271" w:type="dxa"/>
            <w:tcBorders>
              <w:top w:val="single" w:sz="4" w:space="0" w:color="000000"/>
              <w:left w:val="single" w:sz="4" w:space="0" w:color="000000"/>
              <w:bottom w:val="single" w:sz="4" w:space="0" w:color="000000"/>
              <w:right w:val="single" w:sz="4" w:space="0" w:color="000000"/>
            </w:tcBorders>
            <w:vAlign w:val="center"/>
          </w:tcPr>
          <w:p w14:paraId="053388A2" w14:textId="77777777" w:rsidR="00C918FF" w:rsidRDefault="00C918FF">
            <w:pPr>
              <w:rPr>
                <w:b/>
                <w:sz w:val="24"/>
              </w:rPr>
            </w:pPr>
          </w:p>
        </w:tc>
        <w:tc>
          <w:tcPr>
            <w:tcW w:w="1671" w:type="dxa"/>
            <w:tcBorders>
              <w:top w:val="single" w:sz="4" w:space="0" w:color="000000"/>
              <w:left w:val="single" w:sz="4" w:space="0" w:color="000000"/>
              <w:bottom w:val="single" w:sz="4" w:space="0" w:color="000000"/>
              <w:right w:val="single" w:sz="4" w:space="0" w:color="000000"/>
            </w:tcBorders>
            <w:vAlign w:val="center"/>
          </w:tcPr>
          <w:p w14:paraId="250D6EFE" w14:textId="77777777" w:rsidR="00C918FF" w:rsidRDefault="00C918FF">
            <w:pPr>
              <w:ind w:left="1"/>
              <w:rPr>
                <w:sz w:val="24"/>
              </w:rPr>
            </w:pPr>
          </w:p>
        </w:tc>
        <w:tc>
          <w:tcPr>
            <w:tcW w:w="4560" w:type="dxa"/>
            <w:tcBorders>
              <w:top w:val="single" w:sz="4" w:space="0" w:color="000000"/>
              <w:left w:val="single" w:sz="4" w:space="0" w:color="000000"/>
              <w:bottom w:val="single" w:sz="4" w:space="0" w:color="000000"/>
              <w:right w:val="single" w:sz="4" w:space="0" w:color="000000"/>
            </w:tcBorders>
            <w:vAlign w:val="center"/>
          </w:tcPr>
          <w:p w14:paraId="0F67CC56" w14:textId="77777777" w:rsidR="00C918FF" w:rsidRDefault="00C918FF">
            <w:pPr>
              <w:ind w:left="1"/>
              <w:rPr>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C16AC5A" w14:textId="77777777" w:rsidR="00C918FF" w:rsidRDefault="00C918FF">
            <w:pPr>
              <w:ind w:left="1"/>
              <w:rPr>
                <w:sz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2CDEB983" w14:textId="77777777" w:rsidR="00C918FF" w:rsidRDefault="000F1055">
            <w:pPr>
              <w:ind w:left="1"/>
              <w:rPr>
                <w:color w:val="BFBFBF"/>
                <w:sz w:val="24"/>
              </w:rPr>
            </w:pPr>
            <w:r>
              <w:rPr>
                <w:color w:val="BFBFBF"/>
                <w:sz w:val="24"/>
              </w:rPr>
              <w:t>£</w:t>
            </w:r>
          </w:p>
        </w:tc>
      </w:tr>
      <w:tr w:rsidR="00C918FF" w14:paraId="0A6FAECB" w14:textId="77777777">
        <w:trPr>
          <w:trHeight w:val="564"/>
        </w:trPr>
        <w:tc>
          <w:tcPr>
            <w:tcW w:w="1271" w:type="dxa"/>
            <w:tcBorders>
              <w:top w:val="single" w:sz="4" w:space="0" w:color="000000"/>
              <w:left w:val="single" w:sz="4" w:space="0" w:color="000000"/>
              <w:bottom w:val="single" w:sz="4" w:space="0" w:color="000000"/>
              <w:right w:val="single" w:sz="4" w:space="0" w:color="000000"/>
            </w:tcBorders>
            <w:vAlign w:val="center"/>
          </w:tcPr>
          <w:p w14:paraId="738FD7F5" w14:textId="77777777" w:rsidR="00C918FF" w:rsidRDefault="000F1055">
            <w:r>
              <w:rPr>
                <w:b/>
                <w:sz w:val="24"/>
              </w:rPr>
              <w:t xml:space="preserve"> </w:t>
            </w:r>
          </w:p>
        </w:tc>
        <w:tc>
          <w:tcPr>
            <w:tcW w:w="1671" w:type="dxa"/>
            <w:tcBorders>
              <w:top w:val="single" w:sz="4" w:space="0" w:color="000000"/>
              <w:left w:val="single" w:sz="4" w:space="0" w:color="000000"/>
              <w:bottom w:val="single" w:sz="4" w:space="0" w:color="000000"/>
              <w:right w:val="single" w:sz="4" w:space="0" w:color="000000"/>
            </w:tcBorders>
            <w:vAlign w:val="center"/>
          </w:tcPr>
          <w:p w14:paraId="705CBCA0" w14:textId="77777777" w:rsidR="00C918FF" w:rsidRDefault="000F1055">
            <w:pPr>
              <w:ind w:left="1"/>
            </w:pPr>
            <w:r>
              <w:rPr>
                <w:sz w:val="24"/>
              </w:rPr>
              <w:t xml:space="preserve"> </w:t>
            </w:r>
          </w:p>
        </w:tc>
        <w:tc>
          <w:tcPr>
            <w:tcW w:w="4560" w:type="dxa"/>
            <w:tcBorders>
              <w:top w:val="single" w:sz="4" w:space="0" w:color="000000"/>
              <w:left w:val="single" w:sz="4" w:space="0" w:color="000000"/>
              <w:bottom w:val="single" w:sz="4" w:space="0" w:color="000000"/>
              <w:right w:val="single" w:sz="4" w:space="0" w:color="000000"/>
            </w:tcBorders>
            <w:vAlign w:val="center"/>
          </w:tcPr>
          <w:p w14:paraId="30BD323F" w14:textId="77777777" w:rsidR="00C918FF" w:rsidRDefault="000F1055">
            <w:pPr>
              <w:ind w:left="1"/>
            </w:pPr>
            <w:r>
              <w:rPr>
                <w:sz w:val="24"/>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653D78EB" w14:textId="77777777" w:rsidR="00C918FF" w:rsidRDefault="000F1055">
            <w:pPr>
              <w:ind w:left="1"/>
            </w:pPr>
            <w:r>
              <w:rPr>
                <w:sz w:val="24"/>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tcPr>
          <w:p w14:paraId="0254CE01" w14:textId="77777777" w:rsidR="00C918FF" w:rsidRDefault="000F1055">
            <w:pPr>
              <w:ind w:left="1"/>
            </w:pPr>
            <w:r>
              <w:rPr>
                <w:color w:val="BFBFBF"/>
                <w:sz w:val="24"/>
              </w:rPr>
              <w:t>£</w:t>
            </w:r>
            <w:r>
              <w:rPr>
                <w:sz w:val="24"/>
              </w:rPr>
              <w:t xml:space="preserve"> </w:t>
            </w:r>
          </w:p>
        </w:tc>
      </w:tr>
      <w:tr w:rsidR="00C918FF" w14:paraId="0A948FD9" w14:textId="77777777">
        <w:trPr>
          <w:trHeight w:val="584"/>
        </w:trPr>
        <w:tc>
          <w:tcPr>
            <w:tcW w:w="1271" w:type="dxa"/>
            <w:tcBorders>
              <w:top w:val="single" w:sz="4" w:space="0" w:color="000000"/>
              <w:left w:val="single" w:sz="4" w:space="0" w:color="000000"/>
              <w:bottom w:val="single" w:sz="4" w:space="0" w:color="000000"/>
              <w:right w:val="single" w:sz="4" w:space="0" w:color="000000"/>
            </w:tcBorders>
          </w:tcPr>
          <w:p w14:paraId="79915E96" w14:textId="77777777" w:rsidR="00C918FF" w:rsidRDefault="000F1055">
            <w:r>
              <w:rPr>
                <w:b/>
                <w:sz w:val="24"/>
              </w:rPr>
              <w:t xml:space="preserve"> </w:t>
            </w:r>
          </w:p>
        </w:tc>
        <w:tc>
          <w:tcPr>
            <w:tcW w:w="1671" w:type="dxa"/>
            <w:tcBorders>
              <w:top w:val="single" w:sz="4" w:space="0" w:color="000000"/>
              <w:left w:val="single" w:sz="4" w:space="0" w:color="000000"/>
              <w:bottom w:val="single" w:sz="4" w:space="0" w:color="000000"/>
              <w:right w:val="single" w:sz="4" w:space="0" w:color="000000"/>
            </w:tcBorders>
          </w:tcPr>
          <w:p w14:paraId="58E6A435" w14:textId="77777777" w:rsidR="00C918FF" w:rsidRDefault="000F1055">
            <w:pPr>
              <w:ind w:left="1"/>
            </w:pPr>
            <w:r>
              <w:rPr>
                <w:sz w:val="24"/>
              </w:rPr>
              <w:t xml:space="preserve"> </w:t>
            </w:r>
          </w:p>
        </w:tc>
        <w:tc>
          <w:tcPr>
            <w:tcW w:w="4560" w:type="dxa"/>
            <w:tcBorders>
              <w:top w:val="single" w:sz="4" w:space="0" w:color="000000"/>
              <w:left w:val="single" w:sz="4" w:space="0" w:color="000000"/>
              <w:bottom w:val="single" w:sz="4" w:space="0" w:color="000000"/>
              <w:right w:val="single" w:sz="4" w:space="0" w:color="000000"/>
            </w:tcBorders>
          </w:tcPr>
          <w:p w14:paraId="23365C66" w14:textId="77777777" w:rsidR="00C918FF" w:rsidRDefault="000F1055">
            <w:pPr>
              <w:ind w:left="1"/>
            </w:pPr>
            <w:r>
              <w:rPr>
                <w:sz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7783720B" w14:textId="77777777" w:rsidR="00C918FF" w:rsidRDefault="000F1055">
            <w:pPr>
              <w:ind w:left="1"/>
            </w:pPr>
            <w:r>
              <w:rPr>
                <w:sz w:val="24"/>
              </w:rPr>
              <w:t xml:space="preserve"> </w:t>
            </w:r>
          </w:p>
        </w:tc>
        <w:tc>
          <w:tcPr>
            <w:tcW w:w="2410" w:type="dxa"/>
            <w:tcBorders>
              <w:top w:val="single" w:sz="4" w:space="0" w:color="000000"/>
              <w:left w:val="single" w:sz="4" w:space="0" w:color="000000"/>
              <w:bottom w:val="single" w:sz="4" w:space="0" w:color="auto"/>
              <w:right w:val="single" w:sz="4" w:space="0" w:color="000000"/>
            </w:tcBorders>
          </w:tcPr>
          <w:p w14:paraId="08BB0AA8" w14:textId="77777777" w:rsidR="00C918FF" w:rsidRDefault="000F1055">
            <w:pPr>
              <w:ind w:left="1"/>
            </w:pPr>
            <w:r>
              <w:rPr>
                <w:color w:val="BFBFBF"/>
                <w:sz w:val="24"/>
              </w:rPr>
              <w:t>£</w:t>
            </w:r>
            <w:r>
              <w:rPr>
                <w:sz w:val="24"/>
              </w:rPr>
              <w:t xml:space="preserve"> </w:t>
            </w:r>
          </w:p>
        </w:tc>
      </w:tr>
      <w:tr w:rsidR="00C918FF" w14:paraId="0D246D72" w14:textId="77777777">
        <w:trPr>
          <w:trHeight w:val="958"/>
        </w:trPr>
        <w:tc>
          <w:tcPr>
            <w:tcW w:w="1271" w:type="dxa"/>
            <w:tcBorders>
              <w:top w:val="single" w:sz="4" w:space="0" w:color="000000"/>
              <w:left w:val="nil"/>
              <w:bottom w:val="nil"/>
              <w:right w:val="nil"/>
            </w:tcBorders>
          </w:tcPr>
          <w:p w14:paraId="005F2FE2" w14:textId="77777777" w:rsidR="00C918FF" w:rsidRDefault="000F1055">
            <w:r>
              <w:rPr>
                <w:b/>
                <w:sz w:val="24"/>
              </w:rPr>
              <w:t xml:space="preserve"> </w:t>
            </w:r>
          </w:p>
        </w:tc>
        <w:tc>
          <w:tcPr>
            <w:tcW w:w="1671" w:type="dxa"/>
            <w:tcBorders>
              <w:top w:val="single" w:sz="4" w:space="0" w:color="000000"/>
              <w:left w:val="nil"/>
              <w:bottom w:val="nil"/>
              <w:right w:val="nil"/>
            </w:tcBorders>
          </w:tcPr>
          <w:p w14:paraId="5EBC9F7B" w14:textId="77777777" w:rsidR="00C918FF" w:rsidRDefault="000F1055">
            <w:pPr>
              <w:ind w:left="1"/>
            </w:pPr>
            <w:r>
              <w:rPr>
                <w:sz w:val="24"/>
              </w:rPr>
              <w:t xml:space="preserve"> </w:t>
            </w:r>
            <w:r>
              <w:rPr>
                <w:sz w:val="24"/>
              </w:rPr>
              <w:tab/>
              <w:t xml:space="preserve"> </w:t>
            </w:r>
            <w:r>
              <w:rPr>
                <w:sz w:val="24"/>
              </w:rPr>
              <w:tab/>
              <w:t xml:space="preserve"> </w:t>
            </w:r>
          </w:p>
        </w:tc>
        <w:tc>
          <w:tcPr>
            <w:tcW w:w="4560" w:type="dxa"/>
            <w:tcBorders>
              <w:top w:val="single" w:sz="4" w:space="0" w:color="000000"/>
              <w:left w:val="nil"/>
              <w:bottom w:val="nil"/>
              <w:right w:val="single" w:sz="4" w:space="0" w:color="000000"/>
            </w:tcBorders>
          </w:tcPr>
          <w:p w14:paraId="053F1C3D" w14:textId="77777777" w:rsidR="00C918FF" w:rsidRDefault="00C918FF"/>
        </w:tc>
        <w:tc>
          <w:tcPr>
            <w:tcW w:w="11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12AF6E5" w14:textId="77777777" w:rsidR="00C918FF" w:rsidRDefault="000F1055">
            <w:pPr>
              <w:ind w:left="267" w:hanging="50"/>
            </w:pPr>
            <w:r>
              <w:rPr>
                <w:b/>
                <w:sz w:val="24"/>
              </w:rPr>
              <w:t xml:space="preserve">Total cost </w:t>
            </w:r>
          </w:p>
        </w:tc>
        <w:tc>
          <w:tcPr>
            <w:tcW w:w="2410" w:type="dxa"/>
            <w:tcBorders>
              <w:top w:val="single" w:sz="4" w:space="0" w:color="auto"/>
              <w:left w:val="single" w:sz="4" w:space="0" w:color="000000"/>
              <w:bottom w:val="single" w:sz="4" w:space="0" w:color="000000"/>
              <w:right w:val="single" w:sz="4" w:space="0" w:color="000000"/>
            </w:tcBorders>
            <w:shd w:val="clear" w:color="auto" w:fill="BFBFBF" w:themeFill="background1" w:themeFillShade="BF"/>
          </w:tcPr>
          <w:p w14:paraId="484EABDF" w14:textId="77777777" w:rsidR="00C918FF" w:rsidRDefault="000F1055">
            <w:pPr>
              <w:ind w:left="1"/>
            </w:pPr>
            <w:r>
              <w:rPr>
                <w:b/>
                <w:sz w:val="24"/>
              </w:rPr>
              <w:t xml:space="preserve">£ </w:t>
            </w:r>
          </w:p>
        </w:tc>
      </w:tr>
    </w:tbl>
    <w:p w14:paraId="49876350" w14:textId="77777777" w:rsidR="00C918FF" w:rsidRDefault="000F1055">
      <w:pPr>
        <w:spacing w:after="92"/>
        <w:ind w:left="-5" w:hanging="10"/>
        <w:rPr>
          <w:sz w:val="28"/>
          <w:szCs w:val="28"/>
        </w:rPr>
      </w:pPr>
      <w:bookmarkStart w:id="0" w:name="_Hlk107402782"/>
      <w:r>
        <w:rPr>
          <w:color w:val="2E74B5" w:themeColor="accent1" w:themeShade="BF"/>
          <w:sz w:val="28"/>
          <w:szCs w:val="28"/>
        </w:rPr>
        <w:t xml:space="preserve">Can parents authorise this review of marking? </w:t>
      </w:r>
    </w:p>
    <w:p w14:paraId="69F9D70A" w14:textId="77777777" w:rsidR="00C918FF" w:rsidRDefault="000F1055">
      <w:pPr>
        <w:pStyle w:val="ListParagraph"/>
        <w:numPr>
          <w:ilvl w:val="0"/>
          <w:numId w:val="5"/>
        </w:numPr>
        <w:spacing w:after="134" w:line="250" w:lineRule="auto"/>
        <w:ind w:hanging="705"/>
        <w:jc w:val="both"/>
      </w:pPr>
      <w:r>
        <w:rPr>
          <w:sz w:val="24"/>
          <w:szCs w:val="24"/>
        </w:rPr>
        <w:t xml:space="preserve">No. </w:t>
      </w:r>
    </w:p>
    <w:p w14:paraId="30BB98D0" w14:textId="77777777" w:rsidR="00C918FF" w:rsidRDefault="000F1055">
      <w:pPr>
        <w:pStyle w:val="ListParagraph"/>
        <w:numPr>
          <w:ilvl w:val="0"/>
          <w:numId w:val="5"/>
        </w:numPr>
        <w:spacing w:after="92"/>
        <w:ind w:left="709" w:hanging="705"/>
      </w:pPr>
      <w:r>
        <w:rPr>
          <w:sz w:val="24"/>
          <w:szCs w:val="24"/>
        </w:rPr>
        <w:t>This form</w:t>
      </w:r>
      <w:r>
        <w:rPr>
          <w:b/>
          <w:bCs/>
          <w:sz w:val="24"/>
          <w:szCs w:val="24"/>
        </w:rPr>
        <w:t xml:space="preserve"> must</w:t>
      </w:r>
      <w:r>
        <w:rPr>
          <w:sz w:val="24"/>
          <w:szCs w:val="24"/>
        </w:rPr>
        <w:t xml:space="preserve"> be signed by the candidate in the box below. If the candidate is not able to sign a form and give permission, please contact the Exams Office on exams@st-laurence.com to discuss the best action. </w:t>
      </w:r>
    </w:p>
    <w:bookmarkEnd w:id="0"/>
    <w:p w14:paraId="27E238E8" w14:textId="77777777" w:rsidR="00C918FF" w:rsidRDefault="000F1055">
      <w:pPr>
        <w:pStyle w:val="NoSpacing"/>
        <w:ind w:right="567"/>
        <w:jc w:val="right"/>
        <w:rPr>
          <w:b/>
          <w:i/>
          <w:sz w:val="24"/>
          <w:szCs w:val="24"/>
        </w:rPr>
      </w:pPr>
      <w:r>
        <w:rPr>
          <w:b/>
          <w:i/>
          <w:sz w:val="24"/>
          <w:szCs w:val="24"/>
        </w:rPr>
        <w:t>For Exams Office use only:</w:t>
      </w:r>
    </w:p>
    <w:tbl>
      <w:tblPr>
        <w:tblStyle w:val="TableGrid"/>
        <w:tblW w:w="11052" w:type="dxa"/>
        <w:tblInd w:w="5" w:type="dxa"/>
        <w:tblCellMar>
          <w:top w:w="108" w:type="dxa"/>
          <w:left w:w="56" w:type="dxa"/>
          <w:right w:w="34" w:type="dxa"/>
        </w:tblCellMar>
        <w:tblLook w:val="04A0" w:firstRow="1" w:lastRow="0" w:firstColumn="1" w:lastColumn="0" w:noHBand="0" w:noVBand="1"/>
      </w:tblPr>
      <w:tblGrid>
        <w:gridCol w:w="7508"/>
        <w:gridCol w:w="3544"/>
      </w:tblGrid>
      <w:tr w:rsidR="00C918FF" w14:paraId="0B457879" w14:textId="77777777">
        <w:trPr>
          <w:trHeight w:val="606"/>
        </w:trPr>
        <w:tc>
          <w:tcPr>
            <w:tcW w:w="7508" w:type="dxa"/>
            <w:vMerge w:val="restart"/>
            <w:tcBorders>
              <w:top w:val="nil"/>
              <w:left w:val="nil"/>
              <w:bottom w:val="single" w:sz="4" w:space="0" w:color="000000"/>
              <w:right w:val="single" w:sz="4" w:space="0" w:color="000000"/>
            </w:tcBorders>
          </w:tcPr>
          <w:p w14:paraId="2CADF1DA" w14:textId="7773BE0A" w:rsidR="00C918FF" w:rsidRDefault="000F1055">
            <w:pPr>
              <w:spacing w:after="239" w:line="241" w:lineRule="auto"/>
              <w:ind w:left="1" w:right="51"/>
              <w:jc w:val="both"/>
              <w:rPr>
                <w:color w:val="003399"/>
                <w:sz w:val="24"/>
              </w:rPr>
            </w:pPr>
            <w:r>
              <w:rPr>
                <w:sz w:val="24"/>
              </w:rPr>
              <w:t xml:space="preserve">I give my consent for </w:t>
            </w:r>
            <w:r w:rsidR="00D230C7">
              <w:rPr>
                <w:sz w:val="24"/>
              </w:rPr>
              <w:t>St. Laurence</w:t>
            </w:r>
            <w:r>
              <w:rPr>
                <w:sz w:val="24"/>
              </w:rPr>
              <w:t xml:space="preserve"> School to request an exam script or make an enquiry about the result of the examination(s) listed above. In giving consent, I understand that the final subject grade awarded to me following an enquiry about the result and any subsequent appeal may be lower than, higher than, or the same as the grade which was originally awarded for this subject.</w:t>
            </w:r>
            <w:r>
              <w:rPr>
                <w:color w:val="003399"/>
                <w:sz w:val="24"/>
              </w:rPr>
              <w:t xml:space="preserve"> </w:t>
            </w:r>
          </w:p>
          <w:p w14:paraId="2823FC4F" w14:textId="77777777" w:rsidR="00C918FF" w:rsidRDefault="000F1055">
            <w:pPr>
              <w:ind w:left="1"/>
            </w:pPr>
            <w:r>
              <w:rPr>
                <w:b/>
                <w:sz w:val="24"/>
              </w:rPr>
              <w:t xml:space="preserve">Candidate Signature:  </w:t>
            </w:r>
          </w:p>
          <w:p w14:paraId="07931A73" w14:textId="77777777" w:rsidR="00C918FF" w:rsidRDefault="000F1055">
            <w:pPr>
              <w:ind w:left="1"/>
            </w:pPr>
            <w:r>
              <w:rPr>
                <w:b/>
                <w:sz w:val="24"/>
              </w:rPr>
              <w:t xml:space="preserve"> </w:t>
            </w:r>
          </w:p>
          <w:p w14:paraId="316A66A6" w14:textId="77777777" w:rsidR="00C918FF" w:rsidRDefault="000F1055">
            <w:pPr>
              <w:ind w:left="1"/>
            </w:pPr>
            <w:r>
              <w:rPr>
                <w:sz w:val="24"/>
              </w:rPr>
              <w:t>……………………………………………….....................................................................</w:t>
            </w:r>
          </w:p>
          <w:p w14:paraId="59F0C2F9" w14:textId="77777777" w:rsidR="00C918FF" w:rsidRDefault="000F1055">
            <w:pPr>
              <w:ind w:left="1"/>
            </w:pPr>
            <w:r>
              <w:rPr>
                <w:i/>
                <w:sz w:val="24"/>
              </w:rPr>
              <w:t xml:space="preserve"> </w:t>
            </w:r>
          </w:p>
        </w:tc>
        <w:tc>
          <w:tcPr>
            <w:tcW w:w="3544" w:type="dxa"/>
            <w:tcBorders>
              <w:top w:val="single" w:sz="4" w:space="0" w:color="000000"/>
              <w:left w:val="single" w:sz="4" w:space="0" w:color="000000"/>
              <w:bottom w:val="double" w:sz="23" w:space="0" w:color="D9D9D9"/>
              <w:right w:val="single" w:sz="4" w:space="0" w:color="000000"/>
            </w:tcBorders>
            <w:shd w:val="clear" w:color="auto" w:fill="D9D9D9"/>
          </w:tcPr>
          <w:p w14:paraId="0474AE0A" w14:textId="2EDC5D1B" w:rsidR="00C918FF" w:rsidRDefault="000F1055">
            <w:r>
              <w:rPr>
                <w:sz w:val="24"/>
              </w:rPr>
              <w:t xml:space="preserve">Payment received £ </w:t>
            </w:r>
          </w:p>
        </w:tc>
      </w:tr>
      <w:tr w:rsidR="00C918FF" w14:paraId="502CE00B" w14:textId="77777777">
        <w:trPr>
          <w:trHeight w:val="917"/>
        </w:trPr>
        <w:tc>
          <w:tcPr>
            <w:tcW w:w="7508" w:type="dxa"/>
            <w:vMerge/>
            <w:tcBorders>
              <w:top w:val="nil"/>
              <w:left w:val="nil"/>
              <w:bottom w:val="nil"/>
              <w:right w:val="single" w:sz="4" w:space="0" w:color="000000"/>
            </w:tcBorders>
          </w:tcPr>
          <w:p w14:paraId="032B6E56" w14:textId="77777777" w:rsidR="00C918FF" w:rsidRDefault="00C918FF"/>
        </w:tc>
        <w:tc>
          <w:tcPr>
            <w:tcW w:w="3544" w:type="dxa"/>
            <w:tcBorders>
              <w:top w:val="double" w:sz="23" w:space="0" w:color="D9D9D9"/>
              <w:left w:val="single" w:sz="4" w:space="0" w:color="000000"/>
              <w:bottom w:val="double" w:sz="23" w:space="0" w:color="D9D9D9"/>
              <w:right w:val="single" w:sz="4" w:space="0" w:color="000000"/>
            </w:tcBorders>
            <w:shd w:val="clear" w:color="auto" w:fill="D9D9D9"/>
          </w:tcPr>
          <w:p w14:paraId="34348B72" w14:textId="77777777" w:rsidR="00C918FF" w:rsidRDefault="000F1055">
            <w:pPr>
              <w:rPr>
                <w:sz w:val="24"/>
              </w:rPr>
            </w:pPr>
            <w:r>
              <w:rPr>
                <w:sz w:val="24"/>
              </w:rPr>
              <w:t xml:space="preserve">Service applied for date: </w:t>
            </w:r>
          </w:p>
          <w:p w14:paraId="5ED662B7" w14:textId="77777777" w:rsidR="00C918FF" w:rsidRDefault="00C918FF">
            <w:pPr>
              <w:rPr>
                <w:sz w:val="24"/>
              </w:rPr>
            </w:pPr>
          </w:p>
          <w:p w14:paraId="6195F034" w14:textId="77777777" w:rsidR="00C918FF" w:rsidRDefault="000F1055">
            <w:r>
              <w:rPr>
                <w:sz w:val="24"/>
              </w:rPr>
              <w:t>Outcome received date:</w:t>
            </w:r>
          </w:p>
        </w:tc>
      </w:tr>
      <w:tr w:rsidR="00C918FF" w14:paraId="7963C9DE" w14:textId="77777777">
        <w:trPr>
          <w:trHeight w:val="966"/>
        </w:trPr>
        <w:tc>
          <w:tcPr>
            <w:tcW w:w="7508" w:type="dxa"/>
            <w:vMerge/>
            <w:tcBorders>
              <w:top w:val="nil"/>
              <w:left w:val="nil"/>
              <w:bottom w:val="single" w:sz="4" w:space="0" w:color="000000"/>
              <w:right w:val="single" w:sz="4" w:space="0" w:color="000000"/>
            </w:tcBorders>
          </w:tcPr>
          <w:p w14:paraId="649BE813" w14:textId="77777777" w:rsidR="00C918FF" w:rsidRDefault="00C918FF"/>
        </w:tc>
        <w:tc>
          <w:tcPr>
            <w:tcW w:w="3544" w:type="dxa"/>
            <w:tcBorders>
              <w:top w:val="double" w:sz="23" w:space="0" w:color="D9D9D9"/>
              <w:left w:val="single" w:sz="4" w:space="0" w:color="000000"/>
              <w:bottom w:val="single" w:sz="4" w:space="0" w:color="000000"/>
              <w:right w:val="single" w:sz="4" w:space="0" w:color="000000"/>
            </w:tcBorders>
            <w:shd w:val="clear" w:color="auto" w:fill="D9D9D9"/>
          </w:tcPr>
          <w:p w14:paraId="4C231830" w14:textId="77777777" w:rsidR="00C918FF" w:rsidRDefault="000F1055">
            <w:r>
              <w:rPr>
                <w:sz w:val="24"/>
              </w:rPr>
              <w:t xml:space="preserve">Candidate notified method &amp; date: </w:t>
            </w:r>
          </w:p>
        </w:tc>
      </w:tr>
    </w:tbl>
    <w:p w14:paraId="04444117" w14:textId="45AE609C" w:rsidR="00C918FF" w:rsidRDefault="002842F1">
      <w:pPr>
        <w:spacing w:after="92"/>
        <w:ind w:left="-5" w:hanging="10"/>
        <w:jc w:val="center"/>
      </w:pPr>
      <w:bookmarkStart w:id="1" w:name="_Hlk107402801"/>
      <w:bookmarkStart w:id="2" w:name="_Hlk140044063"/>
      <w:r>
        <w:rPr>
          <w:color w:val="FF0000"/>
          <w:sz w:val="28"/>
          <w:szCs w:val="28"/>
        </w:rPr>
        <w:t xml:space="preserve">Please return this form, along with the relevant payment, to the </w:t>
      </w:r>
      <w:r w:rsidR="006532DF">
        <w:rPr>
          <w:color w:val="FF0000"/>
          <w:sz w:val="28"/>
          <w:szCs w:val="28"/>
        </w:rPr>
        <w:t>E</w:t>
      </w:r>
      <w:r>
        <w:rPr>
          <w:color w:val="FF0000"/>
          <w:sz w:val="28"/>
          <w:szCs w:val="28"/>
        </w:rPr>
        <w:t xml:space="preserve">xams </w:t>
      </w:r>
      <w:r w:rsidR="006532DF">
        <w:rPr>
          <w:color w:val="FF0000"/>
          <w:sz w:val="28"/>
          <w:szCs w:val="28"/>
        </w:rPr>
        <w:t>O</w:t>
      </w:r>
      <w:r>
        <w:rPr>
          <w:color w:val="FF0000"/>
          <w:sz w:val="28"/>
          <w:szCs w:val="28"/>
        </w:rPr>
        <w:t>ffice via school reception</w:t>
      </w:r>
      <w:bookmarkEnd w:id="1"/>
      <w:r>
        <w:rPr>
          <w:color w:val="FF0000"/>
          <w:sz w:val="28"/>
          <w:szCs w:val="28"/>
        </w:rPr>
        <w:t xml:space="preserve"> or email to </w:t>
      </w:r>
      <w:hyperlink r:id="rId12" w:history="1">
        <w:r w:rsidRPr="00714EE7">
          <w:rPr>
            <w:rStyle w:val="Hyperlink"/>
            <w:sz w:val="28"/>
            <w:szCs w:val="28"/>
          </w:rPr>
          <w:t>exams@st-laurence.com</w:t>
        </w:r>
      </w:hyperlink>
      <w:r>
        <w:rPr>
          <w:color w:val="FF0000"/>
          <w:sz w:val="28"/>
          <w:szCs w:val="28"/>
        </w:rPr>
        <w:t xml:space="preserve"> (electronic version available in the Exams section of the school website.</w:t>
      </w:r>
      <w:bookmarkEnd w:id="2"/>
    </w:p>
    <w:sectPr w:rsidR="00C918FF">
      <w:pgSz w:w="11906" w:h="16838"/>
      <w:pgMar w:top="426" w:right="282" w:bottom="284" w:left="4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545B4"/>
    <w:multiLevelType w:val="hybridMultilevel"/>
    <w:tmpl w:val="4BBE502E"/>
    <w:lvl w:ilvl="0" w:tplc="4FBC645A">
      <w:start w:val="12"/>
      <w:numFmt w:val="bullet"/>
      <w:lvlText w:val=""/>
      <w:lvlJc w:val="left"/>
      <w:pPr>
        <w:ind w:left="720" w:hanging="360"/>
      </w:pPr>
      <w:rPr>
        <w:rFonts w:ascii="Symbol" w:eastAsia="Gill Sans MT" w:hAnsi="Symbol" w:cs="Gill Sans 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996C36"/>
    <w:multiLevelType w:val="hybridMultilevel"/>
    <w:tmpl w:val="2EB2D8BA"/>
    <w:lvl w:ilvl="0" w:tplc="1676FEF2">
      <w:start w:val="12"/>
      <w:numFmt w:val="bullet"/>
      <w:lvlText w:val=""/>
      <w:lvlJc w:val="left"/>
      <w:pPr>
        <w:ind w:left="720" w:hanging="360"/>
      </w:pPr>
      <w:rPr>
        <w:rFonts w:ascii="Symbol" w:eastAsia="Gill Sans MT" w:hAnsi="Symbol" w:cs="Gill Sans 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E4477A"/>
    <w:multiLevelType w:val="hybridMultilevel"/>
    <w:tmpl w:val="9248765E"/>
    <w:lvl w:ilvl="0" w:tplc="3808F6E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C15660"/>
    <w:multiLevelType w:val="hybridMultilevel"/>
    <w:tmpl w:val="CCAA0A84"/>
    <w:lvl w:ilvl="0" w:tplc="D3B2D41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E8749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B30F8E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DF6F78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60315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6D6F86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1EC6D4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E037E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4C6B0C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8BF223B"/>
    <w:multiLevelType w:val="hybridMultilevel"/>
    <w:tmpl w:val="EC761C62"/>
    <w:lvl w:ilvl="0" w:tplc="3808F6E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B6EA7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D6E2B3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6AA209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1E21E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F6488D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B04EEC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658D85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0E613A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8EE3EE0"/>
    <w:multiLevelType w:val="hybridMultilevel"/>
    <w:tmpl w:val="909C1F32"/>
    <w:lvl w:ilvl="0" w:tplc="83B2D6C2">
      <w:start w:val="12"/>
      <w:numFmt w:val="bullet"/>
      <w:lvlText w:val=""/>
      <w:lvlJc w:val="left"/>
      <w:pPr>
        <w:ind w:left="720" w:hanging="360"/>
      </w:pPr>
      <w:rPr>
        <w:rFonts w:ascii="Symbol" w:eastAsia="Gill Sans MT" w:hAnsi="Symbol" w:cs="Gill Sans 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916088"/>
    <w:multiLevelType w:val="hybridMultilevel"/>
    <w:tmpl w:val="F48EA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F21064"/>
    <w:multiLevelType w:val="hybridMultilevel"/>
    <w:tmpl w:val="AC78115A"/>
    <w:lvl w:ilvl="0" w:tplc="659EC81E">
      <w:start w:val="12"/>
      <w:numFmt w:val="bullet"/>
      <w:lvlText w:val=""/>
      <w:lvlJc w:val="left"/>
      <w:pPr>
        <w:ind w:left="720" w:hanging="360"/>
      </w:pPr>
      <w:rPr>
        <w:rFonts w:ascii="Symbol" w:eastAsia="Gill Sans MT" w:hAnsi="Symbol" w:cs="Gill Sans 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B95BA5"/>
    <w:multiLevelType w:val="hybridMultilevel"/>
    <w:tmpl w:val="1B9C90DA"/>
    <w:lvl w:ilvl="0" w:tplc="71BA67B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EC838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946E2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12022E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92B90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272257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53C217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F2EC8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9B8239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00032863">
    <w:abstractNumId w:val="8"/>
  </w:num>
  <w:num w:numId="2" w16cid:durableId="1433356496">
    <w:abstractNumId w:val="3"/>
  </w:num>
  <w:num w:numId="3" w16cid:durableId="675620884">
    <w:abstractNumId w:val="6"/>
  </w:num>
  <w:num w:numId="4" w16cid:durableId="1426220527">
    <w:abstractNumId w:val="4"/>
  </w:num>
  <w:num w:numId="5" w16cid:durableId="1115103426">
    <w:abstractNumId w:val="2"/>
  </w:num>
  <w:num w:numId="6" w16cid:durableId="887035751">
    <w:abstractNumId w:val="5"/>
  </w:num>
  <w:num w:numId="7" w16cid:durableId="19938549">
    <w:abstractNumId w:val="1"/>
  </w:num>
  <w:num w:numId="8" w16cid:durableId="1172523003">
    <w:abstractNumId w:val="7"/>
  </w:num>
  <w:num w:numId="9" w16cid:durableId="185797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8FF"/>
    <w:rsid w:val="000931B2"/>
    <w:rsid w:val="000F1055"/>
    <w:rsid w:val="002842F1"/>
    <w:rsid w:val="00393CF8"/>
    <w:rsid w:val="005745E1"/>
    <w:rsid w:val="005B6F32"/>
    <w:rsid w:val="005F0D3F"/>
    <w:rsid w:val="006532DF"/>
    <w:rsid w:val="006C2236"/>
    <w:rsid w:val="006C41C3"/>
    <w:rsid w:val="00760781"/>
    <w:rsid w:val="00790ECB"/>
    <w:rsid w:val="009718F0"/>
    <w:rsid w:val="00B73464"/>
    <w:rsid w:val="00C918FF"/>
    <w:rsid w:val="00D230C7"/>
    <w:rsid w:val="00D62BE7"/>
    <w:rsid w:val="00E64E8D"/>
    <w:rsid w:val="00F51352"/>
    <w:rsid w:val="00F62E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181E9"/>
  <w15:docId w15:val="{227E5EE1-59EC-4E14-A933-48D50ED7B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pPr>
      <w:spacing w:after="0" w:line="240" w:lineRule="auto"/>
    </w:pPr>
    <w:rPr>
      <w:rFonts w:ascii="Calibri" w:eastAsia="Calibri" w:hAnsi="Calibri" w:cs="Calibri"/>
      <w:color w:val="00000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color w:val="000000"/>
      <w:sz w:val="18"/>
      <w:szCs w:val="18"/>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2842F1"/>
    <w:rPr>
      <w:color w:val="0563C1" w:themeColor="hyperlink"/>
      <w:u w:val="single"/>
    </w:rPr>
  </w:style>
  <w:style w:type="character" w:styleId="UnresolvedMention">
    <w:name w:val="Unresolved Mention"/>
    <w:basedOn w:val="DefaultParagraphFont"/>
    <w:uiPriority w:val="99"/>
    <w:semiHidden/>
    <w:unhideWhenUsed/>
    <w:rsid w:val="002842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1273908">
      <w:bodyDiv w:val="1"/>
      <w:marLeft w:val="0"/>
      <w:marRight w:val="0"/>
      <w:marTop w:val="0"/>
      <w:marBottom w:val="0"/>
      <w:divBdr>
        <w:top w:val="none" w:sz="0" w:space="0" w:color="auto"/>
        <w:left w:val="none" w:sz="0" w:space="0" w:color="auto"/>
        <w:bottom w:val="none" w:sz="0" w:space="0" w:color="auto"/>
        <w:right w:val="none" w:sz="0" w:space="0" w:color="auto"/>
      </w:divBdr>
    </w:div>
    <w:div w:id="1690526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xams@st-laurence.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filestore.aqa.org.uk/admin/library/AQA-ENTRY-FEES-2013-2014.PDF" TargetMode="External"/><Relationship Id="rId5" Type="http://schemas.openxmlformats.org/officeDocument/2006/relationships/styles" Target="styles.xml"/><Relationship Id="rId10" Type="http://schemas.openxmlformats.org/officeDocument/2006/relationships/hyperlink" Target="http://filestore.aqa.org.uk/admin/library/AQA-ENTRY-FEES-2013-2014.PDF" TargetMode="External"/><Relationship Id="rId4" Type="http://schemas.openxmlformats.org/officeDocument/2006/relationships/numbering" Target="numbering.xml"/><Relationship Id="rId9" Type="http://schemas.openxmlformats.org/officeDocument/2006/relationships/hyperlink" Target="mailto:exams@st-laurence.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C1BD56FC9F36C4A864F9D5F02F0C4F7" ma:contentTypeVersion="7" ma:contentTypeDescription="Create a new document." ma:contentTypeScope="" ma:versionID="5120dace37d4811623cf61170309f402">
  <xsd:schema xmlns:xsd="http://www.w3.org/2001/XMLSchema" xmlns:xs="http://www.w3.org/2001/XMLSchema" xmlns:p="http://schemas.microsoft.com/office/2006/metadata/properties" xmlns:ns2="a39bdfc6-8f81-4bf7-a031-bfd9f0e8bbcf" xmlns:ns3="74f818e8-eb45-4386-b330-9012d2306d8a" targetNamespace="http://schemas.microsoft.com/office/2006/metadata/properties" ma:root="true" ma:fieldsID="429c8e02408d0a2fc3c0ff7a22135480" ns2:_="" ns3:_="">
    <xsd:import namespace="a39bdfc6-8f81-4bf7-a031-bfd9f0e8bbcf"/>
    <xsd:import namespace="74f818e8-eb45-4386-b330-9012d2306d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9bdfc6-8f81-4bf7-a031-bfd9f0e8bbc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f818e8-eb45-4386-b330-9012d2306d8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43E22A-1192-4B27-AD77-71729D794DDE}">
  <ds:schemaRefs>
    <ds:schemaRef ds:uri="http://purl.org/dc/elements/1.1/"/>
    <ds:schemaRef ds:uri="74f818e8-eb45-4386-b330-9012d2306d8a"/>
    <ds:schemaRef ds:uri="http://schemas.microsoft.com/office/2006/metadata/properties"/>
    <ds:schemaRef ds:uri="http://schemas.microsoft.com/office/infopath/2007/PartnerControls"/>
    <ds:schemaRef ds:uri="http://purl.org/dc/dcmitype/"/>
    <ds:schemaRef ds:uri="http://schemas.microsoft.com/office/2006/documentManagement/types"/>
    <ds:schemaRef ds:uri="http://www.w3.org/XML/1998/namespace"/>
    <ds:schemaRef ds:uri="http://schemas.openxmlformats.org/package/2006/metadata/core-properties"/>
    <ds:schemaRef ds:uri="a39bdfc6-8f81-4bf7-a031-bfd9f0e8bbcf"/>
    <ds:schemaRef ds:uri="http://purl.org/dc/terms/"/>
  </ds:schemaRefs>
</ds:datastoreItem>
</file>

<file path=customXml/itemProps2.xml><?xml version="1.0" encoding="utf-8"?>
<ds:datastoreItem xmlns:ds="http://schemas.openxmlformats.org/officeDocument/2006/customXml" ds:itemID="{85868CFC-4C9A-4D00-9438-5639BA138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9bdfc6-8f81-4bf7-a031-bfd9f0e8bbcf"/>
    <ds:schemaRef ds:uri="74f818e8-eb45-4386-b330-9012d2306d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960BEF-C3BD-46CE-8EEA-148BD5B047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2</Pages>
  <Words>582</Words>
  <Characters>3321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Hardenhuish School</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DRogan</dc:creator>
  <cp:keywords/>
  <cp:lastModifiedBy>Carole Jones</cp:lastModifiedBy>
  <cp:revision>13</cp:revision>
  <cp:lastPrinted>2018-07-05T08:33:00Z</cp:lastPrinted>
  <dcterms:created xsi:type="dcterms:W3CDTF">2023-06-26T11:43:00Z</dcterms:created>
  <dcterms:modified xsi:type="dcterms:W3CDTF">2023-07-12T08:02:00Z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0x0101009C1BD56FC9F36C4A864F9D5F02F0C4F7</vt:lpwstr>
  </property>
</Properties>
</file>